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威海市人力资源和社会保障局  威海市教育局</w:t>
      </w:r>
    </w:p>
    <w:p>
      <w:pPr>
        <w:snapToGrid w:val="0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关于公布威海市基层中小学教师职称正高级、</w:t>
      </w:r>
    </w:p>
    <w:p>
      <w:pPr>
        <w:snapToGrid w:val="0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高级评审委员会2021年度评审结果的通知</w:t>
      </w:r>
    </w:p>
    <w:p>
      <w:pPr>
        <w:snapToGrid w:val="0"/>
        <w:jc w:val="center"/>
        <w:rPr>
          <w:szCs w:val="32"/>
        </w:rPr>
      </w:pPr>
    </w:p>
    <w:p>
      <w:pPr>
        <w:snapToGrid w:val="0"/>
        <w:jc w:val="center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威人社办发〔2022〕</w:t>
      </w:r>
      <w:r>
        <w:rPr>
          <w:rFonts w:hint="eastAsia" w:ascii="仿宋_GB2312" w:hAnsi="仿宋_GB2312" w:cs="仿宋_GB2312"/>
          <w:szCs w:val="32"/>
          <w:lang w:val="en-US" w:eastAsia="zh-CN"/>
        </w:rPr>
        <w:t>15</w:t>
      </w:r>
      <w:r>
        <w:rPr>
          <w:rFonts w:hint="eastAsia" w:ascii="仿宋_GB2312" w:hAnsi="仿宋_GB2312" w:cs="仿宋_GB2312"/>
          <w:szCs w:val="32"/>
        </w:rPr>
        <w:t>号</w:t>
      </w:r>
    </w:p>
    <w:p>
      <w:pPr>
        <w:snapToGrid w:val="0"/>
        <w:rPr>
          <w:rFonts w:ascii="仿宋_GB2312" w:hAnsi="仿宋_GB2312" w:cs="仿宋_GB2312"/>
          <w:szCs w:val="32"/>
        </w:rPr>
      </w:pPr>
    </w:p>
    <w:p>
      <w:pPr>
        <w:widowControl/>
        <w:adjustRightInd w:val="0"/>
        <w:jc w:val="left"/>
        <w:rPr>
          <w:rFonts w:ascii="仿宋_GB2312" w:hAnsi="仿宋"/>
          <w:szCs w:val="32"/>
        </w:rPr>
      </w:pPr>
      <w:r>
        <w:rPr>
          <w:rFonts w:hint="eastAsia" w:ascii="仿宋_GB2312" w:hAnsi="仿宋"/>
          <w:szCs w:val="32"/>
        </w:rPr>
        <w:t>各区市人力资源和社会保障局、教体局，</w:t>
      </w:r>
      <w:r>
        <w:rPr>
          <w:rFonts w:ascii="仿宋_GB2312" w:hAnsi="仿宋"/>
          <w:szCs w:val="32"/>
        </w:rPr>
        <w:t>国家级开发区</w:t>
      </w:r>
      <w:r>
        <w:rPr>
          <w:rFonts w:hint="eastAsia" w:ascii="仿宋_GB2312" w:hAnsi="仿宋"/>
          <w:szCs w:val="32"/>
        </w:rPr>
        <w:t>科技创新局、教育分局，南海新区党群与人力资源部、公共服务局，市直有关部门、单位：</w:t>
      </w:r>
    </w:p>
    <w:p>
      <w:pPr>
        <w:ind w:firstLine="640" w:firstLineChars="200"/>
        <w:rPr>
          <w:rFonts w:ascii="仿宋_GB2312" w:hAnsi="仿宋"/>
          <w:szCs w:val="32"/>
        </w:rPr>
      </w:pPr>
      <w:r>
        <w:rPr>
          <w:rFonts w:hint="eastAsia" w:ascii="仿宋_GB2312" w:hAnsi="仿宋"/>
          <w:szCs w:val="32"/>
        </w:rPr>
        <w:t>根据《山东省职称评审管理服务实施办法》（鲁人社规</w:t>
      </w:r>
      <w:r>
        <w:rPr>
          <w:rFonts w:hint="eastAsia" w:ascii="仿宋_GB2312" w:hAnsi="仿宋_GB2312" w:cs="仿宋_GB2312"/>
          <w:szCs w:val="32"/>
        </w:rPr>
        <w:t>〔</w:t>
      </w:r>
      <w:r>
        <w:rPr>
          <w:rFonts w:hint="eastAsia" w:ascii="仿宋_GB2312" w:hAnsi="仿宋"/>
          <w:szCs w:val="32"/>
        </w:rPr>
        <w:t>2021</w:t>
      </w:r>
      <w:r>
        <w:rPr>
          <w:rFonts w:hint="eastAsia" w:ascii="仿宋_GB2312" w:hAnsi="仿宋_GB2312" w:cs="仿宋_GB2312"/>
          <w:szCs w:val="32"/>
        </w:rPr>
        <w:t>〕</w:t>
      </w:r>
      <w:r>
        <w:rPr>
          <w:rFonts w:hint="eastAsia" w:ascii="仿宋_GB2312" w:hAnsi="仿宋"/>
          <w:szCs w:val="32"/>
        </w:rPr>
        <w:t>1号）有关规定，经审核，威海市基层中小学教师职称正高级评审委员会2022年3月5日评审通过的刘仿齐等7人的基层中小学正高级教师资格，符合国家规定的评审条件和评审程序；</w:t>
      </w:r>
    </w:p>
    <w:p>
      <w:pPr>
        <w:ind w:firstLine="640" w:firstLineChars="200"/>
        <w:rPr>
          <w:rFonts w:ascii="仿宋_GB2312" w:hAnsi="仿宋"/>
          <w:szCs w:val="32"/>
        </w:rPr>
      </w:pPr>
      <w:r>
        <w:rPr>
          <w:rFonts w:hint="eastAsia" w:ascii="仿宋_GB2312" w:hAnsi="仿宋"/>
          <w:szCs w:val="32"/>
        </w:rPr>
        <w:t>威海市基层中小学教师职称高级评审委员会2022年3月5日评审通过的张金华等291人的基层中小学高级教师资格，符合国家规定的评审条件和评审程序。</w:t>
      </w:r>
    </w:p>
    <w:p>
      <w:pPr>
        <w:ind w:firstLine="640" w:firstLineChars="200"/>
        <w:rPr>
          <w:rFonts w:ascii="仿宋_GB2312" w:hAnsi="仿宋_GB2312" w:cs="仿宋_GB2312"/>
          <w:szCs w:val="32"/>
        </w:rPr>
      </w:pPr>
      <w:r>
        <w:rPr>
          <w:rFonts w:hint="eastAsia" w:ascii="仿宋_GB2312" w:hAnsi="仿宋"/>
          <w:szCs w:val="32"/>
        </w:rPr>
        <w:t>以上评审结果现予以公布，</w:t>
      </w:r>
      <w:r>
        <w:rPr>
          <w:rFonts w:hint="eastAsia" w:ascii="仿宋_GB2312"/>
          <w:szCs w:val="32"/>
        </w:rPr>
        <w:t>其职称取得时间自评审通过之日起算。</w:t>
      </w:r>
    </w:p>
    <w:p>
      <w:pPr>
        <w:ind w:firstLine="640" w:firstLineChars="200"/>
        <w:rPr>
          <w:rFonts w:ascii="仿宋_GB2312" w:hAnsi="仿宋_GB2312" w:cs="仿宋_GB2312"/>
          <w:szCs w:val="32"/>
        </w:rPr>
      </w:pPr>
    </w:p>
    <w:p>
      <w:pPr>
        <w:ind w:left="1600" w:leftChars="200" w:hanging="960" w:hangingChars="300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附件：1.威海市基层中小学教师职称正高级评审委员会2021年度评审通过人员名单（共7人）</w:t>
      </w:r>
    </w:p>
    <w:p>
      <w:pPr>
        <w:ind w:left="1600" w:leftChars="200" w:hanging="960" w:hangingChars="300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 xml:space="preserve">     2.威海市基层中小学教师职称高级评审委员会2021年度评审通过人员名单（共291人）</w:t>
      </w:r>
    </w:p>
    <w:p>
      <w:pPr>
        <w:ind w:left="1600" w:leftChars="200" w:hanging="960" w:hangingChars="300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 xml:space="preserve">     </w:t>
      </w:r>
    </w:p>
    <w:p>
      <w:pPr>
        <w:ind w:left="1600" w:leftChars="200" w:hanging="960" w:hangingChars="300"/>
        <w:rPr>
          <w:rFonts w:ascii="仿宋_GB2312" w:hAnsi="仿宋_GB2312" w:cs="仿宋_GB2312"/>
          <w:szCs w:val="32"/>
        </w:rPr>
      </w:pPr>
    </w:p>
    <w:p>
      <w:pPr>
        <w:rPr>
          <w:rFonts w:ascii="仿宋_GB2312" w:hAnsi="仿宋_GB2312" w:cs="仿宋_GB2312"/>
          <w:szCs w:val="32"/>
        </w:rPr>
      </w:pPr>
    </w:p>
    <w:p>
      <w:pPr>
        <w:rPr>
          <w:rFonts w:ascii="仿宋_GB2312" w:hAnsi="仿宋_GB2312" w:cs="仿宋_GB2312"/>
          <w:szCs w:val="32"/>
        </w:rPr>
      </w:pPr>
    </w:p>
    <w:p>
      <w:pPr>
        <w:widowControl/>
        <w:adjustRightInd w:val="0"/>
        <w:ind w:firstLine="640" w:firstLineChars="200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bCs/>
          <w:szCs w:val="32"/>
        </w:rPr>
        <w:t xml:space="preserve">威海市人力资源和社会保障局       </w:t>
      </w:r>
      <w:r>
        <w:rPr>
          <w:rFonts w:hint="eastAsia" w:ascii="仿宋_GB2312" w:hAnsi="仿宋_GB2312" w:cs="仿宋_GB2312"/>
          <w:szCs w:val="32"/>
        </w:rPr>
        <w:t>威海市教育局</w:t>
      </w:r>
    </w:p>
    <w:p>
      <w:pPr>
        <w:pStyle w:val="3"/>
        <w:adjustRightInd w:val="0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2022年4月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 xml:space="preserve">日           </w:t>
      </w:r>
    </w:p>
    <w:p>
      <w:pPr>
        <w:rPr>
          <w:rFonts w:ascii="仿宋_GB2312" w:hAnsi="仿宋_GB2312" w:cs="仿宋_GB2312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8" w:header="851" w:footer="1304" w:gutter="0"/>
      <w:cols w:space="720" w:num="1"/>
      <w:titlePg/>
      <w:docGrid w:type="lines" w:linePitch="60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  <w:rFonts w:ascii="仿宋_GB2312"/>
        <w:sz w:val="28"/>
      </w:rPr>
    </w:pPr>
    <w:r>
      <w:rPr>
        <w:rStyle w:val="6"/>
        <w:rFonts w:hint="eastAsia" w:ascii="仿宋_GB2312"/>
        <w:sz w:val="28"/>
      </w:rPr>
      <w:t></w:t>
    </w:r>
  </w:p>
  <w:p>
    <w:pPr>
      <w:pStyle w:val="2"/>
      <w:ind w:right="360" w:firstLine="360"/>
      <w:rPr>
        <w:rFonts w:ascii="仿宋_GB2312"/>
        <w:sz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154376C5"/>
    <w:rsid w:val="005F4B0B"/>
    <w:rsid w:val="007D3F65"/>
    <w:rsid w:val="00DD4D31"/>
    <w:rsid w:val="0D1A1715"/>
    <w:rsid w:val="11DB00D8"/>
    <w:rsid w:val="13364C7D"/>
    <w:rsid w:val="136B3A74"/>
    <w:rsid w:val="154376C5"/>
    <w:rsid w:val="2F797CC1"/>
    <w:rsid w:val="33B06142"/>
    <w:rsid w:val="38950E3E"/>
    <w:rsid w:val="3C5C08AA"/>
    <w:rsid w:val="3F3D578D"/>
    <w:rsid w:val="44E55D47"/>
    <w:rsid w:val="4C9557B4"/>
    <w:rsid w:val="4D211A3A"/>
    <w:rsid w:val="53362169"/>
    <w:rsid w:val="543D7006"/>
    <w:rsid w:val="5B4862A0"/>
    <w:rsid w:val="605366D4"/>
    <w:rsid w:val="6D403669"/>
    <w:rsid w:val="70672061"/>
    <w:rsid w:val="7DBD7C45"/>
    <w:rsid w:val="7E393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4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432</Words>
  <Characters>462</Characters>
  <Lines>3</Lines>
  <Paragraphs>1</Paragraphs>
  <TotalTime>28</TotalTime>
  <ScaleCrop>false</ScaleCrop>
  <LinksUpToDate>false</LinksUpToDate>
  <CharactersWithSpaces>526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2020-09-15T09:17:00Z</dcterms:created>
  <dc:creator>张文倩</dc:creator>
  <cp:lastModifiedBy>Administrator</cp:lastModifiedBy>
  <cp:lastPrinted>2022-04-06T07:33:00Z</cp:lastPrinted>
  <dcterms:modified xsi:type="dcterms:W3CDTF">2022-04-14T01:43:35Z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2198B4AAA2504AD5B70126D29D69885E</vt:lpwstr>
  </property>
</Properties>
</file>