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附件3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>操作系统网址和细化操作流程（高校、技校、体校）</w:t>
      </w:r>
    </w:p>
    <w:p>
      <w:pPr>
        <w:numPr>
          <w:ilvl w:val="0"/>
          <w:numId w:val="1"/>
        </w:numPr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/>
          <w:lang w:val="en-US" w:eastAsia="zh-CN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19050</wp:posOffset>
            </wp:positionH>
            <wp:positionV relativeFrom="page">
              <wp:posOffset>4061460</wp:posOffset>
            </wp:positionV>
            <wp:extent cx="5257800" cy="2213610"/>
            <wp:effectExtent l="0" t="0" r="0" b="15240"/>
            <wp:wrapTopAndBottom/>
            <wp:docPr id="1" name="图片 1" descr="1_副本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1_副本"/>
                    <pic:cNvPicPr>
                      <a:picLocks noChangeAspect="true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57800" cy="22136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在浏览器中输入https://rcfw.weihai.cn/rcfw_weihai/login，进入威海市大学生生活津贴申报系统，选择“单位登录”输入账号和密码（账号密码为社保系统的账号和密码）</w:t>
      </w:r>
    </w:p>
    <w:p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选择“生活津贴申报（就业）”。</w:t>
      </w:r>
    </w:p>
    <w:p>
      <w:pPr>
        <w:numPr>
          <w:ilvl w:val="0"/>
          <w:numId w:val="0"/>
        </w:numPr>
        <w:ind w:left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14670" cy="2324100"/>
            <wp:effectExtent l="0" t="0" r="5080" b="0"/>
            <wp:docPr id="13" name="图片 13" descr="4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13" descr="4"/>
                    <pic:cNvPicPr>
                      <a:picLocks noChangeAspect="true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614670" cy="2324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jc w:val="lef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点击“主动申报”，进入申报界面（其中国外留学生等特殊群体选择“特殊申报”）。</w:t>
      </w:r>
    </w:p>
    <w:p>
      <w:pPr>
        <w:numPr>
          <w:ilvl w:val="0"/>
          <w:numId w:val="0"/>
        </w:numPr>
        <w:ind w:left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01970" cy="2245360"/>
            <wp:effectExtent l="0" t="0" r="17780" b="2540"/>
            <wp:docPr id="3" name="图片 3" descr="2023-11-20_11-00-30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2023-11-20_11-00-30"/>
                    <pic:cNvPicPr>
                      <a:picLocks noChangeAspect="true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601970" cy="22453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确认申报“单位注册地”，补充“单位联系人”、“联系方式”，点击“添加”。</w:t>
      </w:r>
    </w:p>
    <w:p>
      <w:pPr>
        <w:numPr>
          <w:ilvl w:val="0"/>
          <w:numId w:val="0"/>
        </w:numPr>
        <w:ind w:leftChars="0"/>
        <w:jc w:val="lef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12765" cy="2765425"/>
            <wp:effectExtent l="0" t="0" r="6985" b="15875"/>
            <wp:docPr id="15" name="图片 15" descr="8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15" descr="8"/>
                    <pic:cNvPicPr>
                      <a:picLocks noChangeAspect="true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612765" cy="2765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输入需要申报人员的身份证号和联系方式，核对申报人员银行卡号、学历等信息。</w:t>
      </w:r>
    </w:p>
    <w:p>
      <w:pPr>
        <w:numPr>
          <w:ilvl w:val="0"/>
          <w:numId w:val="0"/>
        </w:numPr>
        <w:ind w:leftChars="0"/>
        <w:jc w:val="lef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07685" cy="2088515"/>
            <wp:effectExtent l="0" t="0" r="12065" b="6985"/>
            <wp:docPr id="8" name="图片 8" descr="28_副本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28_副本"/>
                    <pic:cNvPicPr>
                      <a:picLocks noChangeAspect="true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607685" cy="20885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点击“上传”按钮，上传申报人员的专业技术证明（其中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国外高校毕业的还须提供毕业证和教育部学历认证证明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）。</w:t>
      </w:r>
    </w:p>
    <w:p>
      <w:pPr>
        <w:numPr>
          <w:ilvl w:val="0"/>
          <w:numId w:val="0"/>
        </w:numPr>
        <w:ind w:leftChars="0"/>
        <w:jc w:val="lef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08320" cy="2419350"/>
            <wp:effectExtent l="0" t="0" r="11430" b="0"/>
            <wp:docPr id="16" name="图片 16" descr="12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16" descr="12"/>
                    <pic:cNvPicPr>
                      <a:picLocks noChangeAspect="true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608320" cy="2419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导出“承诺书”和“公示模板”。</w:t>
      </w:r>
    </w:p>
    <w:p>
      <w:pPr>
        <w:numPr>
          <w:ilvl w:val="0"/>
          <w:numId w:val="0"/>
        </w:numPr>
        <w:ind w:leftChars="0"/>
        <w:jc w:val="lef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10860" cy="2195195"/>
            <wp:effectExtent l="0" t="0" r="8890" b="14605"/>
            <wp:docPr id="10" name="图片 10" descr="62_副本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 descr="62_副本"/>
                    <pic:cNvPicPr>
                      <a:picLocks noChangeAspect="true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610860" cy="21951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点击“上传单位材料”，进入上传上传材料界面。</w:t>
      </w:r>
    </w:p>
    <w:p>
      <w:pPr>
        <w:numPr>
          <w:ilvl w:val="0"/>
          <w:numId w:val="0"/>
        </w:numPr>
        <w:ind w:left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10860" cy="2195195"/>
            <wp:effectExtent l="0" t="0" r="8890" b="14605"/>
            <wp:docPr id="7" name="图片 7" descr="62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62"/>
                    <pic:cNvPicPr>
                      <a:picLocks noChangeAspect="true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610860" cy="21951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点击“上传”，依次上传承诺书和公示照片。</w:t>
      </w:r>
    </w:p>
    <w:p>
      <w:pPr>
        <w:numPr>
          <w:ilvl w:val="0"/>
          <w:numId w:val="0"/>
        </w:numPr>
        <w:ind w:leftChars="0"/>
        <w:jc w:val="lef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09590" cy="2896870"/>
            <wp:effectExtent l="0" t="0" r="10160" b="17780"/>
            <wp:docPr id="11" name="图片 11" descr="1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1" descr="1"/>
                    <pic:cNvPicPr>
                      <a:picLocks noChangeAspect="true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609590" cy="28968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点击“提交”，完成整个申报过程。</w:t>
      </w:r>
    </w:p>
    <w:p>
      <w:pPr>
        <w:numPr>
          <w:ilvl w:val="0"/>
          <w:numId w:val="0"/>
        </w:numPr>
        <w:ind w:leftChars="0"/>
        <w:jc w:val="lef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08320" cy="2838450"/>
            <wp:effectExtent l="0" t="0" r="11430" b="0"/>
            <wp:docPr id="12" name="图片 12" descr="2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2" descr="2"/>
                    <pic:cNvPicPr>
                      <a:picLocks noChangeAspect="true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608320" cy="2838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ind w:leftChars="0"/>
        <w:jc w:val="left"/>
        <w:rPr>
          <w:rFonts w:hint="default" w:ascii="仿宋_GB2312" w:hAnsi="仿宋_GB2312" w:eastAsia="仿宋_GB2312" w:cs="仿宋_GB2312"/>
          <w:sz w:val="32"/>
          <w:szCs w:val="32"/>
          <w:lang w:val="en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" w:eastAsia="zh-CN"/>
        </w:rPr>
        <w:t>提醒：上传结束后，要不定期的刷新系统首页，查看审核结果，对于审核未通过，及时修改，再次申请。</w:t>
      </w:r>
    </w:p>
    <w:p>
      <w:pPr>
        <w:numPr>
          <w:ilvl w:val="0"/>
          <w:numId w:val="0"/>
        </w:numPr>
        <w:ind w:leftChars="0"/>
        <w:jc w:val="lef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sectPr>
      <w:footerReference r:id="rId3" w:type="default"/>
      <w:pgSz w:w="11906" w:h="16838"/>
      <w:pgMar w:top="2098" w:right="1474" w:bottom="1984" w:left="1587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upright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BYAAABkcnMvUEsBAhQAFAAAAAgA&#10;h07iQLNJWO7QAAAABQEAAA8AAAAAAAAAAQAgAAAAOAAAAGRycy9kb3ducmV2LnhtbFBLAQIUABQA&#10;AAAIAIdO4kA8FiLyGwIAACkEAAAOAAAAAAAAAAEAIAAAADU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8CDC8DC"/>
    <w:multiLevelType w:val="singleLevel"/>
    <w:tmpl w:val="C8CDC8DC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214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Q4NWRhMGY0MGRmNTkzYzUyZDM5MmU1ZTQyY2JmZjEifQ=="/>
  </w:docVars>
  <w:rsids>
    <w:rsidRoot w:val="00000000"/>
    <w:rsid w:val="05DB60EB"/>
    <w:rsid w:val="09C65AB8"/>
    <w:rsid w:val="0C6A3144"/>
    <w:rsid w:val="12B443E3"/>
    <w:rsid w:val="15DE18EA"/>
    <w:rsid w:val="184C15F8"/>
    <w:rsid w:val="1A2D47F3"/>
    <w:rsid w:val="1C0D71CA"/>
    <w:rsid w:val="21FE66A4"/>
    <w:rsid w:val="259D3847"/>
    <w:rsid w:val="2DE17B90"/>
    <w:rsid w:val="37500665"/>
    <w:rsid w:val="409C0254"/>
    <w:rsid w:val="51642A74"/>
    <w:rsid w:val="53E0500A"/>
    <w:rsid w:val="5A355DE9"/>
    <w:rsid w:val="676C04C3"/>
    <w:rsid w:val="6D0F6CBA"/>
    <w:rsid w:val="6F137EB3"/>
    <w:rsid w:val="6FB7CE6A"/>
    <w:rsid w:val="715F2EC2"/>
    <w:rsid w:val="7FFF0A45"/>
    <w:rsid w:val="E7F7DFE2"/>
    <w:rsid w:val="E9F914DA"/>
    <w:rsid w:val="EBAB9AD2"/>
    <w:rsid w:val="F76F2A30"/>
    <w:rsid w:val="F7FF6D14"/>
    <w:rsid w:val="F9FEFF5B"/>
    <w:rsid w:val="FF9F3519"/>
    <w:rsid w:val="FFE9E657"/>
    <w:rsid w:val="FFEF13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5.png"/><Relationship Id="rId8" Type="http://schemas.openxmlformats.org/officeDocument/2006/relationships/image" Target="media/image4.png"/><Relationship Id="rId7" Type="http://schemas.openxmlformats.org/officeDocument/2006/relationships/image" Target="media/image3.png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7" Type="http://schemas.openxmlformats.org/officeDocument/2006/relationships/fontTable" Target="fontTable.xml"/><Relationship Id="rId16" Type="http://schemas.openxmlformats.org/officeDocument/2006/relationships/numbering" Target="numbering.xml"/><Relationship Id="rId15" Type="http://schemas.openxmlformats.org/officeDocument/2006/relationships/customXml" Target="../customXml/item1.xml"/><Relationship Id="rId14" Type="http://schemas.openxmlformats.org/officeDocument/2006/relationships/image" Target="media/image10.png"/><Relationship Id="rId13" Type="http://schemas.openxmlformats.org/officeDocument/2006/relationships/image" Target="media/image9.png"/><Relationship Id="rId12" Type="http://schemas.openxmlformats.org/officeDocument/2006/relationships/image" Target="media/image8.png"/><Relationship Id="rId11" Type="http://schemas.openxmlformats.org/officeDocument/2006/relationships/image" Target="media/image7.png"/><Relationship Id="rId10" Type="http://schemas.openxmlformats.org/officeDocument/2006/relationships/image" Target="media/image6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308</Words>
  <Characters>347</Characters>
  <Lines>0</Lines>
  <Paragraphs>0</Paragraphs>
  <TotalTime>0</TotalTime>
  <ScaleCrop>false</ScaleCrop>
  <LinksUpToDate>false</LinksUpToDate>
  <CharactersWithSpaces>347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2022-11-23T07:09:00Z</dcterms:created>
  <dc:creator>Administrator</dc:creator>
  <cp:lastModifiedBy>user</cp:lastModifiedBy>
  <dcterms:modified xsi:type="dcterms:W3CDTF">2023-11-20T17:14:50Z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  <property fmtid="{D5CDD505-2E9C-101B-9397-08002B2CF9AE}" pid="3" name="ICV">
    <vt:lpwstr>E9683F020ED04E92953BB8FBE3D21822</vt:lpwstr>
  </property>
</Properties>
</file>