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ind w:firstLine="440" w:firstLineChars="100"/>
        <w:jc w:val="center"/>
        <w:rPr>
          <w:rFonts w:ascii="方正小标宋简体" w:eastAsia="方正小标宋简体"/>
          <w:color w:val="auto"/>
          <w:sz w:val="44"/>
          <w:szCs w:val="44"/>
        </w:rPr>
      </w:pPr>
      <w:r>
        <w:rPr>
          <w:rFonts w:hint="eastAsia" w:ascii="方正小标宋简体" w:eastAsia="方正小标宋简体"/>
          <w:color w:val="auto"/>
          <w:sz w:val="44"/>
          <w:szCs w:val="44"/>
        </w:rPr>
        <w:t>威海市人力资源和社会保障局</w:t>
      </w:r>
    </w:p>
    <w:p>
      <w:pPr>
        <w:spacing w:line="560" w:lineRule="exact"/>
        <w:jc w:val="center"/>
        <w:rPr>
          <w:rFonts w:hint="eastAsia" w:ascii="方正小标宋简体" w:eastAsia="方正小标宋简体"/>
          <w:color w:val="auto"/>
          <w:sz w:val="44"/>
          <w:szCs w:val="44"/>
          <w:lang w:eastAsia="zh-CN"/>
        </w:rPr>
      </w:pPr>
      <w:r>
        <w:rPr>
          <w:rFonts w:hint="eastAsia" w:ascii="方正小标宋简体" w:eastAsia="方正小标宋简体"/>
          <w:color w:val="auto"/>
          <w:sz w:val="44"/>
          <w:szCs w:val="44"/>
        </w:rPr>
        <w:t>关于公布20</w:t>
      </w:r>
      <w:r>
        <w:rPr>
          <w:rFonts w:hint="eastAsia" w:ascii="方正小标宋简体" w:eastAsia="方正小标宋简体"/>
          <w:color w:val="auto"/>
          <w:sz w:val="44"/>
          <w:szCs w:val="44"/>
          <w:lang w:val="en-US" w:eastAsia="zh-CN"/>
        </w:rPr>
        <w:t>24</w:t>
      </w:r>
      <w:r>
        <w:rPr>
          <w:rFonts w:hint="eastAsia" w:ascii="方正小标宋简体" w:eastAsia="方正小标宋简体"/>
          <w:color w:val="auto"/>
          <w:sz w:val="44"/>
          <w:szCs w:val="44"/>
        </w:rPr>
        <w:t>年度威海市</w:t>
      </w:r>
      <w:r>
        <w:rPr>
          <w:rFonts w:hint="eastAsia" w:ascii="方正小标宋简体" w:eastAsia="方正小标宋简体"/>
          <w:color w:val="auto"/>
          <w:sz w:val="44"/>
          <w:szCs w:val="44"/>
          <w:lang w:eastAsia="zh-CN"/>
        </w:rPr>
        <w:t>技能大师工作室</w:t>
      </w:r>
    </w:p>
    <w:p>
      <w:pPr>
        <w:spacing w:line="560" w:lineRule="exact"/>
        <w:jc w:val="center"/>
        <w:rPr>
          <w:rFonts w:ascii="方正小标宋简体" w:eastAsia="方正小标宋简体"/>
          <w:color w:val="auto"/>
          <w:sz w:val="44"/>
          <w:szCs w:val="44"/>
        </w:rPr>
      </w:pPr>
      <w:r>
        <w:rPr>
          <w:rFonts w:hint="eastAsia" w:ascii="方正小标宋简体" w:eastAsia="方正小标宋简体"/>
          <w:color w:val="auto"/>
          <w:sz w:val="44"/>
          <w:szCs w:val="44"/>
          <w:lang w:eastAsia="zh-CN"/>
        </w:rPr>
        <w:t>名单和绩效评估结果</w:t>
      </w:r>
      <w:r>
        <w:rPr>
          <w:rFonts w:hint="eastAsia" w:ascii="方正小标宋简体" w:eastAsia="方正小标宋简体"/>
          <w:color w:val="auto"/>
          <w:sz w:val="44"/>
          <w:szCs w:val="44"/>
        </w:rPr>
        <w:t>的通知</w:t>
      </w:r>
    </w:p>
    <w:p>
      <w:pPr>
        <w:spacing w:line="560" w:lineRule="exact"/>
        <w:jc w:val="center"/>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威人社</w:t>
      </w:r>
      <w:r>
        <w:rPr>
          <w:rFonts w:hint="eastAsia" w:ascii="仿宋_GB2312" w:hAnsi="仿宋_GB2312" w:eastAsia="仿宋_GB2312" w:cs="仿宋_GB2312"/>
          <w:color w:val="auto"/>
          <w:sz w:val="32"/>
          <w:szCs w:val="32"/>
          <w:lang w:eastAsia="zh-CN"/>
        </w:rPr>
        <w:t>函</w:t>
      </w:r>
      <w:r>
        <w:rPr>
          <w:rFonts w:hint="eastAsia" w:ascii="仿宋_GB2312" w:hAnsi="仿宋_GB2312" w:eastAsia="仿宋_GB2312" w:cs="仿宋_GB2312"/>
          <w:color w:val="auto"/>
          <w:sz w:val="32"/>
          <w:szCs w:val="32"/>
        </w:rPr>
        <w:t>〔202</w:t>
      </w:r>
      <w:r>
        <w:rPr>
          <w:rFonts w:hint="eastAsia" w:ascii="仿宋_GB2312" w:hAnsi="仿宋_GB2312" w:eastAsia="仿宋_GB2312" w:cs="仿宋_GB2312"/>
          <w:color w:val="auto"/>
          <w:sz w:val="32"/>
          <w:szCs w:val="32"/>
          <w:lang w:val="en-US" w:eastAsia="zh-CN"/>
        </w:rPr>
        <w:t>4</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val="en-US" w:eastAsia="zh-CN"/>
        </w:rPr>
        <w:t>51</w:t>
      </w:r>
      <w:r>
        <w:rPr>
          <w:rFonts w:hint="eastAsia" w:ascii="仿宋_GB2312" w:hAnsi="仿宋_GB2312" w:eastAsia="仿宋_GB2312" w:cs="仿宋_GB2312"/>
          <w:color w:val="auto"/>
          <w:sz w:val="32"/>
          <w:szCs w:val="32"/>
        </w:rPr>
        <w:t>号</w:t>
      </w:r>
    </w:p>
    <w:p>
      <w:pPr>
        <w:spacing w:line="580" w:lineRule="exact"/>
        <w:rPr>
          <w:rFonts w:ascii="仿宋_GB2312" w:hAnsi="仿宋_GB2312" w:eastAsia="仿宋_GB2312" w:cs="仿宋_GB2312"/>
          <w:color w:val="auto"/>
          <w:sz w:val="32"/>
          <w:szCs w:val="32"/>
        </w:rPr>
      </w:pPr>
      <w:r>
        <w:rPr>
          <w:rFonts w:hint="eastAsia" w:ascii="仿宋_GB2312" w:hAnsi="仿宋_GB2312" w:eastAsia="仿宋_GB2312" w:cs="仿宋_GB2312"/>
          <w:sz w:val="32"/>
          <w:szCs w:val="32"/>
        </w:rPr>
        <w:t>各区市人力资源和社会保障局，</w:t>
      </w:r>
      <w:r>
        <w:rPr>
          <w:rFonts w:hint="eastAsia" w:ascii="仿宋_GB2312" w:hAnsi="仿宋_GB2312" w:eastAsia="仿宋_GB2312" w:cs="仿宋_GB2312"/>
          <w:sz w:val="32"/>
          <w:szCs w:val="32"/>
          <w:lang w:eastAsia="zh-CN"/>
        </w:rPr>
        <w:t>国家级开发区科技创新局</w:t>
      </w:r>
      <w:r>
        <w:rPr>
          <w:rFonts w:hint="eastAsia" w:ascii="仿宋_GB2312" w:hAnsi="仿宋_GB2312" w:eastAsia="仿宋_GB2312" w:cs="仿宋_GB2312"/>
          <w:color w:val="000000"/>
          <w:kern w:val="0"/>
          <w:sz w:val="32"/>
          <w:szCs w:val="32"/>
        </w:rPr>
        <w:t>，</w:t>
      </w:r>
      <w:r>
        <w:rPr>
          <w:rFonts w:hint="eastAsia" w:ascii="仿宋_GB2312" w:hAnsi="仿宋_GB2312" w:eastAsia="仿宋_GB2312" w:cs="仿宋_GB2312"/>
          <w:color w:val="auto"/>
          <w:kern w:val="0"/>
          <w:sz w:val="32"/>
          <w:szCs w:val="32"/>
          <w:lang w:eastAsia="zh-CN"/>
        </w:rPr>
        <w:t>各相关部门、企业</w:t>
      </w:r>
      <w:r>
        <w:rPr>
          <w:rFonts w:hint="eastAsia" w:ascii="仿宋_GB2312" w:hAnsi="仿宋_GB2312" w:eastAsia="仿宋_GB2312" w:cs="仿宋_GB2312"/>
          <w:color w:val="auto"/>
          <w:sz w:val="32"/>
          <w:szCs w:val="32"/>
        </w:rPr>
        <w:t>:</w:t>
      </w:r>
    </w:p>
    <w:p>
      <w:pPr>
        <w:spacing w:line="580" w:lineRule="exact"/>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rPr>
        <w:t>为深入实施人才强市战略，</w:t>
      </w:r>
      <w:r>
        <w:rPr>
          <w:rFonts w:hint="eastAsia" w:ascii="仿宋_GB2312" w:hAnsi="仿宋_GB2312" w:eastAsia="仿宋_GB2312" w:cs="仿宋_GB2312"/>
          <w:color w:val="auto"/>
          <w:sz w:val="32"/>
          <w:szCs w:val="32"/>
          <w:lang w:eastAsia="zh-CN"/>
        </w:rPr>
        <w:t>高质量建设技能人才培养载体，</w:t>
      </w:r>
      <w:r>
        <w:rPr>
          <w:rFonts w:hint="eastAsia" w:ascii="仿宋_GB2312" w:hAnsi="仿宋_GB2312" w:eastAsia="仿宋_GB2312" w:cs="仿宋_GB2312"/>
          <w:color w:val="auto"/>
          <w:sz w:val="32"/>
          <w:szCs w:val="32"/>
        </w:rPr>
        <w:t>发挥高技能</w:t>
      </w:r>
      <w:r>
        <w:rPr>
          <w:rFonts w:hint="eastAsia" w:ascii="仿宋_GB2312" w:hAnsi="仿宋_GB2312" w:eastAsia="仿宋_GB2312" w:cs="仿宋_GB2312"/>
          <w:color w:val="auto"/>
          <w:sz w:val="32"/>
          <w:szCs w:val="32"/>
          <w:lang w:eastAsia="zh-CN"/>
        </w:rPr>
        <w:t>领军</w:t>
      </w:r>
      <w:r>
        <w:rPr>
          <w:rFonts w:hint="eastAsia" w:ascii="仿宋_GB2312" w:hAnsi="仿宋_GB2312" w:eastAsia="仿宋_GB2312" w:cs="仿宋_GB2312"/>
          <w:color w:val="auto"/>
          <w:sz w:val="32"/>
          <w:szCs w:val="32"/>
        </w:rPr>
        <w:t>人才引领示范</w:t>
      </w:r>
      <w:r>
        <w:rPr>
          <w:rFonts w:hint="eastAsia" w:ascii="仿宋_GB2312" w:hAnsi="仿宋_GB2312" w:eastAsia="仿宋_GB2312" w:cs="仿宋_GB2312"/>
          <w:color w:val="auto"/>
          <w:sz w:val="32"/>
          <w:szCs w:val="32"/>
          <w:lang w:eastAsia="zh-CN"/>
        </w:rPr>
        <w:t>带动</w:t>
      </w:r>
      <w:r>
        <w:rPr>
          <w:rFonts w:hint="eastAsia" w:ascii="仿宋_GB2312" w:hAnsi="仿宋_GB2312" w:eastAsia="仿宋_GB2312" w:cs="仿宋_GB2312"/>
          <w:color w:val="auto"/>
          <w:sz w:val="32"/>
          <w:szCs w:val="32"/>
        </w:rPr>
        <w:t>作用，加快高技能人才集聚，根据《威海市技能大师工作室管理办法》（威人社发〔2020〕5号）</w:t>
      </w:r>
      <w:r>
        <w:rPr>
          <w:rFonts w:hint="eastAsia" w:ascii="仿宋_GB2312" w:hAnsi="仿宋_GB2312" w:eastAsia="仿宋_GB2312" w:cs="仿宋_GB2312"/>
          <w:color w:val="auto"/>
          <w:sz w:val="32"/>
          <w:szCs w:val="32"/>
          <w:lang w:eastAsia="zh-CN"/>
        </w:rPr>
        <w:t>规定</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市人力资源和社会保障局组织开展</w:t>
      </w:r>
      <w:r>
        <w:rPr>
          <w:rFonts w:hint="eastAsia" w:ascii="仿宋_GB2312" w:hAnsi="仿宋_GB2312" w:eastAsia="仿宋_GB2312" w:cs="仿宋_GB2312"/>
          <w:color w:val="auto"/>
          <w:sz w:val="32"/>
          <w:szCs w:val="32"/>
          <w:lang w:val="en-US" w:eastAsia="zh-CN"/>
        </w:rPr>
        <w:t>2024年度威海市技能大师工作室申报评选和威海市技能大师工作室年度绩效评估等工作，现将结果公布如下：</w:t>
      </w:r>
    </w:p>
    <w:p>
      <w:pPr>
        <w:numPr>
          <w:ilvl w:val="0"/>
          <w:numId w:val="0"/>
        </w:numPr>
        <w:spacing w:line="58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一、评选</w:t>
      </w:r>
      <w:r>
        <w:rPr>
          <w:rFonts w:hint="eastAsia" w:ascii="仿宋_GB2312" w:hAnsi="仿宋_GB2312" w:eastAsia="仿宋_GB2312" w:cs="仿宋_GB2312"/>
          <w:color w:val="auto"/>
          <w:sz w:val="32"/>
          <w:szCs w:val="32"/>
          <w:lang w:val="en-US" w:eastAsia="zh-CN"/>
        </w:rPr>
        <w:t>威海市吉呈轩非物质文化遗产保护有限公司</w:t>
      </w:r>
      <w:r>
        <w:rPr>
          <w:rFonts w:hint="eastAsia" w:ascii="仿宋_GB2312" w:hAnsi="仿宋_GB2312" w:eastAsia="仿宋_GB2312" w:cs="仿宋_GB2312"/>
          <w:color w:val="auto"/>
          <w:sz w:val="32"/>
          <w:szCs w:val="32"/>
          <w:lang w:eastAsia="zh-CN"/>
        </w:rPr>
        <w:t>等</w:t>
      </w:r>
      <w:r>
        <w:rPr>
          <w:rFonts w:hint="eastAsia" w:ascii="仿宋_GB2312" w:hAnsi="仿宋_GB2312" w:eastAsia="仿宋_GB2312" w:cs="仿宋_GB2312"/>
          <w:color w:val="auto"/>
          <w:sz w:val="32"/>
          <w:szCs w:val="32"/>
          <w:lang w:val="en-US" w:eastAsia="zh-CN"/>
        </w:rPr>
        <w:t>5家单位设立</w:t>
      </w:r>
      <w:r>
        <w:rPr>
          <w:rFonts w:hint="eastAsia" w:ascii="仿宋_GB2312" w:hAnsi="仿宋_GB2312" w:eastAsia="仿宋_GB2312" w:cs="仿宋_GB2312"/>
          <w:color w:val="auto"/>
          <w:sz w:val="32"/>
          <w:szCs w:val="32"/>
          <w:lang w:eastAsia="zh-CN"/>
        </w:rPr>
        <w:t>威海市技能大师工作室（名单见附件</w:t>
      </w: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eastAsia="zh-CN"/>
        </w:rPr>
        <w:t>）。技能大师工作室</w:t>
      </w:r>
      <w:r>
        <w:rPr>
          <w:rFonts w:hint="eastAsia" w:ascii="仿宋_GB2312" w:hAnsi="仿宋_GB2312" w:eastAsia="仿宋_GB2312" w:cs="仿宋_GB2312"/>
          <w:color w:val="auto"/>
          <w:sz w:val="32"/>
          <w:szCs w:val="32"/>
        </w:rPr>
        <w:t>设立后，</w:t>
      </w:r>
      <w:r>
        <w:rPr>
          <w:rFonts w:hint="eastAsia" w:ascii="仿宋_GB2312" w:hAnsi="仿宋_GB2312" w:eastAsia="仿宋_GB2312" w:cs="仿宋_GB2312"/>
          <w:color w:val="auto"/>
          <w:sz w:val="32"/>
          <w:szCs w:val="32"/>
          <w:lang w:eastAsia="zh-CN"/>
        </w:rPr>
        <w:t>各技能大师工作室和所在单位</w:t>
      </w:r>
      <w:r>
        <w:rPr>
          <w:rFonts w:hint="eastAsia" w:ascii="仿宋_GB2312" w:hAnsi="仿宋_GB2312" w:eastAsia="仿宋_GB2312" w:cs="仿宋_GB2312"/>
          <w:color w:val="auto"/>
          <w:sz w:val="32"/>
          <w:szCs w:val="32"/>
        </w:rPr>
        <w:t>要健全管理制度，严格按照</w:t>
      </w:r>
      <w:r>
        <w:rPr>
          <w:rFonts w:hint="eastAsia" w:ascii="仿宋_GB2312" w:hAnsi="仿宋_GB2312" w:eastAsia="仿宋_GB2312" w:cs="仿宋_GB2312"/>
          <w:color w:val="auto"/>
          <w:sz w:val="32"/>
          <w:szCs w:val="32"/>
          <w:lang w:eastAsia="zh-CN"/>
        </w:rPr>
        <w:t>政策规定使用</w:t>
      </w:r>
      <w:r>
        <w:rPr>
          <w:rFonts w:hint="eastAsia" w:ascii="仿宋_GB2312" w:hAnsi="仿宋_GB2312" w:eastAsia="仿宋_GB2312" w:cs="仿宋_GB2312"/>
          <w:color w:val="auto"/>
          <w:sz w:val="32"/>
          <w:szCs w:val="32"/>
        </w:rPr>
        <w:t>补助资金</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结合本</w:t>
      </w:r>
      <w:r>
        <w:rPr>
          <w:rFonts w:hint="eastAsia" w:ascii="仿宋_GB2312" w:hAnsi="仿宋_GB2312" w:eastAsia="仿宋_GB2312" w:cs="仿宋_GB2312"/>
          <w:color w:val="auto"/>
          <w:sz w:val="32"/>
          <w:szCs w:val="32"/>
          <w:lang w:eastAsia="zh-CN"/>
        </w:rPr>
        <w:t>单位生产实际充分</w:t>
      </w:r>
      <w:r>
        <w:rPr>
          <w:rFonts w:hint="eastAsia" w:ascii="仿宋_GB2312" w:hAnsi="仿宋_GB2312" w:eastAsia="仿宋_GB2312" w:cs="仿宋_GB2312"/>
          <w:color w:val="auto"/>
          <w:sz w:val="32"/>
          <w:szCs w:val="32"/>
        </w:rPr>
        <w:t>发挥</w:t>
      </w:r>
      <w:r>
        <w:rPr>
          <w:rFonts w:hint="eastAsia" w:ascii="仿宋_GB2312" w:hAnsi="仿宋_GB2312" w:eastAsia="仿宋_GB2312" w:cs="仿宋_GB2312"/>
          <w:color w:val="auto"/>
          <w:sz w:val="32"/>
          <w:szCs w:val="32"/>
          <w:lang w:eastAsia="zh-CN"/>
        </w:rPr>
        <w:t>技能大师工作室作用</w:t>
      </w:r>
      <w:r>
        <w:rPr>
          <w:rFonts w:hint="eastAsia" w:ascii="仿宋_GB2312" w:hAnsi="仿宋_GB2312" w:eastAsia="仿宋_GB2312" w:cs="仿宋_GB2312"/>
          <w:color w:val="auto"/>
          <w:sz w:val="32"/>
          <w:szCs w:val="32"/>
        </w:rPr>
        <w:t>。</w:t>
      </w:r>
    </w:p>
    <w:p>
      <w:pPr>
        <w:numPr>
          <w:ilvl w:val="0"/>
          <w:numId w:val="0"/>
        </w:numPr>
        <w:spacing w:line="58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二、评估威海市刘洪强技能大师工作室等5家工作室为优秀等级、威海市陈长春技能大师工作室等17家工作室为合格等级、威海市于洪军技能大师工作室等4家工作室为不合格等级（名单见附件2）。</w:t>
      </w:r>
    </w:p>
    <w:p>
      <w:pPr>
        <w:numPr>
          <w:ilvl w:val="0"/>
          <w:numId w:val="0"/>
        </w:numPr>
        <w:spacing w:line="580" w:lineRule="exact"/>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olor w:val="auto"/>
          <w:sz w:val="32"/>
          <w:szCs w:val="32"/>
          <w:lang w:val="en-US" w:eastAsia="zh-CN"/>
        </w:rPr>
        <w:t>三、技能大</w:t>
      </w:r>
      <w:r>
        <w:rPr>
          <w:rFonts w:hint="eastAsia" w:ascii="仿宋_GB2312" w:hAnsi="仿宋_GB2312" w:eastAsia="仿宋_GB2312" w:cs="仿宋_GB2312"/>
          <w:color w:val="auto"/>
          <w:sz w:val="32"/>
          <w:szCs w:val="32"/>
          <w:lang w:val="en-US" w:eastAsia="zh-CN"/>
        </w:rPr>
        <w:t>师工作室原领办人因年龄、工作调动等原因，经评审，同意威海市姜明星技能大师工作室更名为威海市王永林技能大师工作室，威海市张文武技能大师工作室更名为威海市李帆技能大师工作室。</w:t>
      </w:r>
    </w:p>
    <w:p>
      <w:pPr>
        <w:numPr>
          <w:ilvl w:val="0"/>
          <w:numId w:val="0"/>
        </w:numPr>
        <w:spacing w:line="58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各技能大师工作室要以本次绩效评估为起点，认真履职尽责、服务企业发展。</w:t>
      </w:r>
      <w:r>
        <w:rPr>
          <w:rFonts w:hint="eastAsia" w:ascii="仿宋_GB2312" w:hAnsi="仿宋_GB2312" w:eastAsia="仿宋_GB2312" w:cs="仿宋_GB2312"/>
          <w:color w:val="auto"/>
          <w:sz w:val="32"/>
          <w:szCs w:val="32"/>
          <w:lang w:eastAsia="zh-CN"/>
        </w:rPr>
        <w:t>各区市应</w:t>
      </w:r>
      <w:r>
        <w:rPr>
          <w:rFonts w:hint="eastAsia" w:ascii="仿宋_GB2312" w:hAnsi="仿宋_GB2312" w:eastAsia="仿宋_GB2312" w:cs="仿宋_GB2312"/>
          <w:color w:val="auto"/>
          <w:sz w:val="32"/>
          <w:szCs w:val="32"/>
          <w:lang w:val="en-US" w:eastAsia="zh-CN"/>
        </w:rPr>
        <w:t>加强分类管理和指导服务，积极</w:t>
      </w:r>
      <w:r>
        <w:rPr>
          <w:rFonts w:hint="eastAsia" w:ascii="仿宋_GB2312" w:hAnsi="仿宋_GB2312" w:eastAsia="仿宋_GB2312" w:cs="仿宋_GB2312"/>
          <w:color w:val="auto"/>
          <w:sz w:val="32"/>
          <w:szCs w:val="32"/>
          <w:lang w:eastAsia="zh-CN"/>
        </w:rPr>
        <w:t>扶持技能大师工作室运行</w:t>
      </w:r>
      <w:r>
        <w:rPr>
          <w:rFonts w:hint="eastAsia" w:ascii="仿宋_GB2312" w:hAnsi="仿宋_GB2312" w:eastAsia="仿宋_GB2312" w:cs="仿宋_GB2312"/>
          <w:color w:val="auto"/>
          <w:sz w:val="32"/>
          <w:szCs w:val="32"/>
          <w:lang w:val="en-US" w:eastAsia="zh-CN"/>
        </w:rPr>
        <w:t>，高质量建设技能大师工作室，高水平打造技能人才培育平台，促进全市经济社会发展。</w:t>
      </w:r>
    </w:p>
    <w:p>
      <w:pPr>
        <w:keepNext w:val="0"/>
        <w:keepLines w:val="0"/>
        <w:pageBreakBefore w:val="0"/>
        <w:widowControl w:val="0"/>
        <w:kinsoku/>
        <w:overflowPunct/>
        <w:topLinePunct w:val="0"/>
        <w:autoSpaceDE/>
        <w:autoSpaceDN/>
        <w:bidi w:val="0"/>
        <w:adjustRightInd/>
        <w:snapToGrid/>
        <w:spacing w:line="240" w:lineRule="auto"/>
        <w:ind w:firstLine="640" w:firstLineChars="200"/>
        <w:jc w:val="left"/>
        <w:textAlignment w:val="baseline"/>
        <w:rPr>
          <w:rFonts w:hint="eastAsia" w:ascii="仿宋_GB2312" w:hAnsi="仿宋_GB2312" w:eastAsia="仿宋_GB2312" w:cs="仿宋_GB2312"/>
          <w:color w:val="auto"/>
          <w:sz w:val="32"/>
          <w:szCs w:val="32"/>
          <w:lang w:val="en-US" w:eastAsia="zh-CN"/>
        </w:rPr>
      </w:pPr>
    </w:p>
    <w:p>
      <w:pPr>
        <w:keepNext w:val="0"/>
        <w:keepLines w:val="0"/>
        <w:pageBreakBefore w:val="0"/>
        <w:widowControl w:val="0"/>
        <w:kinsoku/>
        <w:overflowPunct/>
        <w:topLinePunct w:val="0"/>
        <w:autoSpaceDE/>
        <w:autoSpaceDN/>
        <w:bidi w:val="0"/>
        <w:adjustRightInd/>
        <w:snapToGrid/>
        <w:spacing w:line="240" w:lineRule="auto"/>
        <w:ind w:firstLine="640" w:firstLineChars="200"/>
        <w:jc w:val="left"/>
        <w:textAlignment w:val="baseline"/>
        <w:rPr>
          <w:rFonts w:hint="eastAsia" w:ascii="仿宋_GB2312" w:hAnsi="仿宋_GB2312" w:eastAsia="仿宋_GB2312" w:cs="仿宋_GB2312"/>
          <w:i w:val="0"/>
          <w:color w:val="auto"/>
          <w:kern w:val="0"/>
          <w:sz w:val="32"/>
          <w:szCs w:val="32"/>
          <w:u w:val="none"/>
          <w:lang w:val="en-US" w:eastAsia="zh-CN" w:bidi="ar"/>
        </w:rPr>
      </w:pPr>
      <w:r>
        <w:rPr>
          <w:rFonts w:hint="eastAsia" w:ascii="仿宋_GB2312" w:hAnsi="仿宋_GB2312" w:eastAsia="仿宋_GB2312" w:cs="仿宋_GB2312"/>
          <w:color w:val="auto"/>
          <w:sz w:val="32"/>
          <w:szCs w:val="32"/>
          <w:lang w:val="en-US" w:eastAsia="zh-CN"/>
        </w:rPr>
        <w:t>附件：1.</w:t>
      </w:r>
      <w:r>
        <w:rPr>
          <w:rFonts w:hint="eastAsia" w:ascii="仿宋_GB2312" w:hAnsi="仿宋_GB2312" w:eastAsia="仿宋_GB2312" w:cs="仿宋_GB2312"/>
          <w:i w:val="0"/>
          <w:color w:val="auto"/>
          <w:kern w:val="0"/>
          <w:sz w:val="32"/>
          <w:szCs w:val="32"/>
          <w:u w:val="none"/>
          <w:lang w:val="en-US" w:eastAsia="zh-CN" w:bidi="ar"/>
        </w:rPr>
        <w:t>202</w:t>
      </w:r>
      <w:r>
        <w:rPr>
          <w:rFonts w:hint="eastAsia" w:ascii="仿宋_GB2312" w:hAnsi="仿宋_GB2312" w:eastAsia="仿宋_GB2312" w:cs="仿宋_GB2312"/>
          <w:color w:val="auto"/>
          <w:sz w:val="32"/>
          <w:szCs w:val="32"/>
          <w:lang w:val="en-US" w:eastAsia="zh-CN"/>
        </w:rPr>
        <w:t>4</w:t>
      </w:r>
      <w:r>
        <w:rPr>
          <w:rFonts w:hint="eastAsia" w:ascii="仿宋_GB2312" w:hAnsi="仿宋_GB2312" w:eastAsia="仿宋_GB2312" w:cs="仿宋_GB2312"/>
          <w:i w:val="0"/>
          <w:color w:val="auto"/>
          <w:kern w:val="0"/>
          <w:sz w:val="32"/>
          <w:szCs w:val="32"/>
          <w:u w:val="none"/>
          <w:lang w:val="en-US" w:eastAsia="zh-CN" w:bidi="ar"/>
        </w:rPr>
        <w:t>年度威海市技能大师工作室名单</w:t>
      </w:r>
    </w:p>
    <w:p>
      <w:pPr>
        <w:keepNext w:val="0"/>
        <w:keepLines w:val="0"/>
        <w:pageBreakBefore w:val="0"/>
        <w:widowControl w:val="0"/>
        <w:numPr>
          <w:ilvl w:val="0"/>
          <w:numId w:val="0"/>
        </w:numPr>
        <w:kinsoku/>
        <w:overflowPunct/>
        <w:topLinePunct w:val="0"/>
        <w:autoSpaceDE/>
        <w:autoSpaceDN/>
        <w:bidi w:val="0"/>
        <w:adjustRightInd/>
        <w:snapToGrid/>
        <w:spacing w:line="240" w:lineRule="auto"/>
        <w:ind w:firstLine="1600" w:firstLineChars="500"/>
        <w:jc w:val="left"/>
        <w:textAlignment w:val="baseline"/>
        <w:rPr>
          <w:rFonts w:hint="eastAsia" w:ascii="仿宋_GB2312" w:hAnsi="仿宋_GB2312" w:eastAsia="仿宋_GB2312" w:cs="仿宋_GB2312"/>
          <w:i w:val="0"/>
          <w:color w:val="auto"/>
          <w:kern w:val="0"/>
          <w:sz w:val="32"/>
          <w:szCs w:val="32"/>
          <w:u w:val="none"/>
          <w:lang w:val="en-US" w:eastAsia="zh-CN" w:bidi="ar"/>
        </w:rPr>
      </w:pPr>
      <w:r>
        <w:rPr>
          <w:rFonts w:hint="eastAsia" w:ascii="仿宋_GB2312" w:hAnsi="仿宋_GB2312" w:eastAsia="仿宋_GB2312" w:cs="仿宋_GB2312"/>
          <w:i w:val="0"/>
          <w:color w:val="auto"/>
          <w:kern w:val="0"/>
          <w:sz w:val="32"/>
          <w:szCs w:val="32"/>
          <w:u w:val="none"/>
          <w:lang w:val="en-US" w:eastAsia="zh-CN" w:bidi="ar"/>
        </w:rPr>
        <w:t>2.威海市技能大师工作室2024年绩效评估结果</w:t>
      </w:r>
    </w:p>
    <w:p>
      <w:pPr>
        <w:spacing w:line="580" w:lineRule="exact"/>
        <w:ind w:firstLine="3680" w:firstLineChars="1150"/>
        <w:rPr>
          <w:rFonts w:hint="eastAsia" w:ascii="仿宋_GB2312" w:hAnsi="仿宋_GB2312" w:eastAsia="仿宋_GB2312" w:cs="仿宋_GB2312"/>
          <w:color w:val="auto"/>
          <w:sz w:val="32"/>
          <w:szCs w:val="32"/>
        </w:rPr>
      </w:pPr>
    </w:p>
    <w:p>
      <w:pPr>
        <w:spacing w:line="580" w:lineRule="exact"/>
        <w:ind w:firstLine="3680" w:firstLineChars="1150"/>
        <w:rPr>
          <w:rFonts w:hint="eastAsia" w:ascii="仿宋_GB2312" w:hAnsi="仿宋_GB2312" w:eastAsia="仿宋_GB2312" w:cs="仿宋_GB2312"/>
          <w:color w:val="auto"/>
          <w:sz w:val="32"/>
          <w:szCs w:val="32"/>
        </w:rPr>
      </w:pPr>
    </w:p>
    <w:p>
      <w:pPr>
        <w:spacing w:line="580" w:lineRule="exact"/>
        <w:ind w:firstLine="3680" w:firstLineChars="1150"/>
        <w:rPr>
          <w:rFonts w:hint="eastAsia" w:ascii="仿宋_GB2312" w:hAnsi="仿宋_GB2312" w:eastAsia="仿宋_GB2312" w:cs="仿宋_GB2312"/>
          <w:color w:val="auto"/>
          <w:sz w:val="32"/>
          <w:szCs w:val="32"/>
        </w:rPr>
      </w:pPr>
    </w:p>
    <w:p>
      <w:pPr>
        <w:spacing w:line="580" w:lineRule="exact"/>
        <w:ind w:firstLine="3680" w:firstLineChars="115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威海市人力资源和社会保障局</w:t>
      </w:r>
    </w:p>
    <w:p>
      <w:pPr>
        <w:spacing w:line="580" w:lineRule="exact"/>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                             20</w:t>
      </w:r>
      <w:r>
        <w:rPr>
          <w:rFonts w:hint="eastAsia" w:ascii="仿宋_GB2312" w:hAnsi="仿宋_GB2312" w:eastAsia="仿宋_GB2312" w:cs="仿宋_GB2312"/>
          <w:color w:val="auto"/>
          <w:sz w:val="32"/>
          <w:szCs w:val="32"/>
          <w:lang w:val="en-US" w:eastAsia="zh-CN"/>
        </w:rPr>
        <w:t>24</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lang w:val="en-US" w:eastAsia="zh-CN"/>
        </w:rPr>
        <w:t>11</w:t>
      </w:r>
      <w:r>
        <w:rPr>
          <w:rFonts w:hint="eastAsia" w:ascii="仿宋_GB2312" w:hAnsi="仿宋_GB2312" w:eastAsia="仿宋_GB2312" w:cs="仿宋_GB2312"/>
          <w:color w:val="auto"/>
          <w:sz w:val="32"/>
          <w:szCs w:val="32"/>
        </w:rPr>
        <w:t>月</w:t>
      </w:r>
      <w:r>
        <w:rPr>
          <w:rFonts w:hint="eastAsia" w:ascii="仿宋_GB2312" w:hAnsi="仿宋_GB2312" w:eastAsia="仿宋_GB2312" w:cs="仿宋_GB2312"/>
          <w:color w:val="auto"/>
          <w:sz w:val="32"/>
          <w:szCs w:val="32"/>
          <w:lang w:val="en-US" w:eastAsia="zh-CN"/>
        </w:rPr>
        <w:t>4</w:t>
      </w:r>
      <w:bookmarkStart w:id="0" w:name="_GoBack"/>
      <w:bookmarkEnd w:id="0"/>
      <w:r>
        <w:rPr>
          <w:rFonts w:hint="eastAsia" w:ascii="仿宋_GB2312" w:hAnsi="仿宋_GB2312" w:eastAsia="仿宋_GB2312" w:cs="仿宋_GB2312"/>
          <w:color w:val="auto"/>
          <w:sz w:val="32"/>
          <w:szCs w:val="32"/>
        </w:rPr>
        <w:t>日</w:t>
      </w:r>
    </w:p>
    <w:p>
      <w:pPr>
        <w:keepNext w:val="0"/>
        <w:keepLines w:val="0"/>
        <w:pageBreakBefore w:val="0"/>
        <w:widowControl w:val="0"/>
        <w:kinsoku/>
        <w:overflowPunct/>
        <w:topLinePunct w:val="0"/>
        <w:autoSpaceDE/>
        <w:autoSpaceDN/>
        <w:bidi w:val="0"/>
        <w:adjustRightInd/>
        <w:snapToGrid/>
        <w:spacing w:line="240" w:lineRule="auto"/>
        <w:jc w:val="left"/>
        <w:textAlignment w:val="baseline"/>
        <w:rPr>
          <w:rFonts w:hint="eastAsia" w:ascii="仿宋_GB2312" w:hAnsi="仿宋_GB2312" w:eastAsia="仿宋_GB2312" w:cs="仿宋_GB2312"/>
          <w:color w:val="auto"/>
          <w:sz w:val="32"/>
          <w:szCs w:val="32"/>
          <w:lang w:val="en-US" w:eastAsia="zh-CN"/>
        </w:rPr>
      </w:pPr>
    </w:p>
    <w:p>
      <w:pPr>
        <w:keepNext w:val="0"/>
        <w:keepLines w:val="0"/>
        <w:pageBreakBefore w:val="0"/>
        <w:widowControl w:val="0"/>
        <w:kinsoku/>
        <w:overflowPunct/>
        <w:topLinePunct w:val="0"/>
        <w:autoSpaceDE/>
        <w:autoSpaceDN/>
        <w:bidi w:val="0"/>
        <w:adjustRightInd/>
        <w:snapToGrid/>
        <w:spacing w:line="240" w:lineRule="auto"/>
        <w:jc w:val="left"/>
        <w:textAlignment w:val="baseline"/>
        <w:rPr>
          <w:rFonts w:hint="eastAsia" w:ascii="仿宋_GB2312" w:hAnsi="仿宋_GB2312" w:eastAsia="仿宋_GB2312" w:cs="仿宋_GB2312"/>
          <w:color w:val="auto"/>
          <w:sz w:val="32"/>
          <w:szCs w:val="32"/>
          <w:lang w:val="en-US" w:eastAsia="zh-CN"/>
        </w:rPr>
      </w:pPr>
    </w:p>
    <w:p>
      <w:pPr>
        <w:keepNext w:val="0"/>
        <w:keepLines w:val="0"/>
        <w:pageBreakBefore w:val="0"/>
        <w:widowControl w:val="0"/>
        <w:kinsoku/>
        <w:overflowPunct/>
        <w:topLinePunct w:val="0"/>
        <w:autoSpaceDE/>
        <w:autoSpaceDN/>
        <w:bidi w:val="0"/>
        <w:adjustRightInd/>
        <w:snapToGrid/>
        <w:spacing w:line="240" w:lineRule="auto"/>
        <w:jc w:val="left"/>
        <w:textAlignment w:val="baseline"/>
        <w:rPr>
          <w:rFonts w:hint="eastAsia" w:ascii="仿宋_GB2312" w:hAnsi="仿宋_GB2312" w:eastAsia="仿宋_GB2312" w:cs="仿宋_GB2312"/>
          <w:color w:val="auto"/>
          <w:sz w:val="32"/>
          <w:szCs w:val="32"/>
          <w:lang w:val="en-US" w:eastAsia="zh-CN"/>
        </w:rPr>
      </w:pPr>
    </w:p>
    <w:p>
      <w:pPr>
        <w:keepNext w:val="0"/>
        <w:keepLines w:val="0"/>
        <w:pageBreakBefore w:val="0"/>
        <w:widowControl w:val="0"/>
        <w:kinsoku/>
        <w:overflowPunct/>
        <w:topLinePunct w:val="0"/>
        <w:autoSpaceDE/>
        <w:autoSpaceDN/>
        <w:bidi w:val="0"/>
        <w:adjustRightInd/>
        <w:snapToGrid/>
        <w:spacing w:line="240" w:lineRule="auto"/>
        <w:jc w:val="left"/>
        <w:textAlignment w:val="baseline"/>
        <w:rPr>
          <w:rFonts w:hint="eastAsia" w:ascii="仿宋_GB2312" w:hAnsi="仿宋_GB2312" w:eastAsia="仿宋_GB2312" w:cs="仿宋_GB2312"/>
          <w:color w:val="auto"/>
          <w:sz w:val="32"/>
          <w:szCs w:val="32"/>
          <w:lang w:val="en-US" w:eastAsia="zh-CN"/>
        </w:rPr>
      </w:pPr>
    </w:p>
    <w:p>
      <w:pPr>
        <w:keepNext w:val="0"/>
        <w:keepLines w:val="0"/>
        <w:pageBreakBefore w:val="0"/>
        <w:widowControl w:val="0"/>
        <w:kinsoku/>
        <w:overflowPunct/>
        <w:topLinePunct w:val="0"/>
        <w:autoSpaceDE/>
        <w:autoSpaceDN/>
        <w:bidi w:val="0"/>
        <w:adjustRightInd/>
        <w:snapToGrid/>
        <w:spacing w:line="240" w:lineRule="auto"/>
        <w:jc w:val="left"/>
        <w:textAlignment w:val="baseline"/>
        <w:rPr>
          <w:rFonts w:hint="eastAsia" w:ascii="仿宋_GB2312" w:hAnsi="仿宋_GB2312" w:eastAsia="仿宋_GB2312" w:cs="仿宋_GB2312"/>
          <w:color w:val="auto"/>
          <w:sz w:val="32"/>
          <w:szCs w:val="32"/>
          <w:lang w:val="en-US" w:eastAsia="zh-CN"/>
        </w:rPr>
      </w:pPr>
    </w:p>
    <w:p>
      <w:pPr>
        <w:keepNext w:val="0"/>
        <w:keepLines w:val="0"/>
        <w:pageBreakBefore w:val="0"/>
        <w:widowControl w:val="0"/>
        <w:kinsoku/>
        <w:overflowPunct/>
        <w:topLinePunct w:val="0"/>
        <w:autoSpaceDE/>
        <w:autoSpaceDN/>
        <w:bidi w:val="0"/>
        <w:adjustRightInd/>
        <w:snapToGrid/>
        <w:spacing w:line="240" w:lineRule="auto"/>
        <w:jc w:val="left"/>
        <w:textAlignment w:val="baseline"/>
        <w:rPr>
          <w:rFonts w:hint="eastAsia" w:ascii="仿宋_GB2312" w:hAnsi="仿宋_GB2312" w:eastAsia="仿宋_GB2312" w:cs="仿宋_GB2312"/>
          <w:color w:val="auto"/>
          <w:sz w:val="32"/>
          <w:szCs w:val="32"/>
          <w:lang w:val="en-US" w:eastAsia="zh-CN"/>
        </w:rPr>
      </w:pPr>
    </w:p>
    <w:p>
      <w:pPr>
        <w:rPr>
          <w:rFonts w:hint="eastAsia" w:ascii="仿宋_GB2312" w:hAnsi="仿宋_GB2312" w:eastAsia="仿宋_GB2312" w:cs="仿宋_GB2312"/>
          <w:color w:val="auto"/>
          <w:sz w:val="32"/>
          <w:szCs w:val="32"/>
          <w:lang w:eastAsia="zh-CN"/>
        </w:rPr>
      </w:pPr>
    </w:p>
    <w:p>
      <w:pPr>
        <w:rPr>
          <w:rFonts w:hint="eastAsia" w:ascii="仿宋_GB2312" w:hAnsi="仿宋_GB2312" w:eastAsia="仿宋_GB2312" w:cs="仿宋_GB2312"/>
          <w:color w:val="auto"/>
          <w:sz w:val="32"/>
          <w:szCs w:val="32"/>
          <w:lang w:eastAsia="zh-CN"/>
        </w:rPr>
      </w:pPr>
    </w:p>
    <w:p>
      <w:pPr>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eastAsia="zh-CN"/>
        </w:rPr>
        <w:t>附件</w:t>
      </w:r>
      <w:r>
        <w:rPr>
          <w:rFonts w:hint="eastAsia" w:ascii="仿宋_GB2312" w:hAnsi="仿宋_GB2312" w:eastAsia="仿宋_GB2312" w:cs="仿宋_GB2312"/>
          <w:color w:val="auto"/>
          <w:sz w:val="32"/>
          <w:szCs w:val="32"/>
          <w:lang w:val="en-US" w:eastAsia="zh-CN"/>
        </w:rPr>
        <w:t>1：</w:t>
      </w:r>
    </w:p>
    <w:tbl>
      <w:tblPr>
        <w:tblStyle w:val="4"/>
        <w:tblW w:w="505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729"/>
        <w:gridCol w:w="3930"/>
        <w:gridCol w:w="430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20" w:hRule="atLeast"/>
        </w:trPr>
        <w:tc>
          <w:tcPr>
            <w:tcW w:w="5000" w:type="pct"/>
            <w:gridSpan w:val="3"/>
            <w:noWrap/>
            <w:tcMar>
              <w:top w:w="15" w:type="dxa"/>
              <w:left w:w="15" w:type="dxa"/>
              <w:right w:w="15" w:type="dxa"/>
            </w:tcMar>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i w:val="0"/>
                <w:color w:val="auto"/>
                <w:kern w:val="0"/>
                <w:sz w:val="36"/>
                <w:szCs w:val="36"/>
                <w:u w:val="none"/>
                <w:lang w:val="en-US" w:eastAsia="zh-CN" w:bidi="ar"/>
              </w:rPr>
            </w:pPr>
          </w:p>
          <w:p>
            <w:pPr>
              <w:keepNext w:val="0"/>
              <w:keepLines w:val="0"/>
              <w:widowControl/>
              <w:suppressLineNumbers w:val="0"/>
              <w:jc w:val="center"/>
              <w:textAlignment w:val="center"/>
              <w:rPr>
                <w:rFonts w:hint="eastAsia" w:ascii="方正小标宋简体" w:hAnsi="方正小标宋简体" w:eastAsia="方正小标宋简体" w:cs="方正小标宋简体"/>
                <w:i w:val="0"/>
                <w:color w:val="auto"/>
                <w:kern w:val="0"/>
                <w:sz w:val="36"/>
                <w:szCs w:val="36"/>
                <w:u w:val="none"/>
                <w:lang w:val="en-US" w:eastAsia="zh-CN" w:bidi="ar"/>
              </w:rPr>
            </w:pPr>
            <w:r>
              <w:rPr>
                <w:rFonts w:hint="eastAsia" w:ascii="方正小标宋简体" w:hAnsi="方正小标宋简体" w:eastAsia="方正小标宋简体" w:cs="方正小标宋简体"/>
                <w:i w:val="0"/>
                <w:color w:val="auto"/>
                <w:kern w:val="0"/>
                <w:sz w:val="36"/>
                <w:szCs w:val="36"/>
                <w:u w:val="none"/>
                <w:lang w:val="en-US" w:eastAsia="zh-CN" w:bidi="ar"/>
              </w:rPr>
              <w:t>2024年度威海市技能大师工作室名单</w:t>
            </w:r>
          </w:p>
          <w:p>
            <w:pPr>
              <w:keepNext w:val="0"/>
              <w:keepLines w:val="0"/>
              <w:widowControl/>
              <w:suppressLineNumbers w:val="0"/>
              <w:jc w:val="center"/>
              <w:textAlignment w:val="center"/>
              <w:rPr>
                <w:rFonts w:hint="eastAsia" w:ascii="方正小标宋简体" w:hAnsi="方正小标宋简体" w:eastAsia="方正小标宋简体" w:cs="方正小标宋简体"/>
                <w:i w:val="0"/>
                <w:color w:val="auto"/>
                <w:kern w:val="0"/>
                <w:sz w:val="36"/>
                <w:szCs w:val="36"/>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00" w:hRule="atLeast"/>
        </w:trPr>
        <w:tc>
          <w:tcPr>
            <w:tcW w:w="406" w:type="pct"/>
            <w:noWrap/>
            <w:tcMar>
              <w:top w:w="15" w:type="dxa"/>
              <w:left w:w="15" w:type="dxa"/>
              <w:right w:w="15" w:type="dxa"/>
            </w:tcMar>
            <w:vAlign w:val="center"/>
          </w:tcPr>
          <w:p>
            <w:pPr>
              <w:keepNext w:val="0"/>
              <w:keepLines w:val="0"/>
              <w:widowControl/>
              <w:suppressLineNumbers w:val="0"/>
              <w:jc w:val="center"/>
              <w:textAlignment w:val="center"/>
              <w:rPr>
                <w:rFonts w:ascii="黑体" w:hAnsi="宋体" w:eastAsia="黑体" w:cs="黑体"/>
                <w:i w:val="0"/>
                <w:color w:val="auto"/>
                <w:sz w:val="28"/>
                <w:szCs w:val="28"/>
                <w:u w:val="none"/>
              </w:rPr>
            </w:pPr>
            <w:r>
              <w:rPr>
                <w:rFonts w:hint="eastAsia" w:ascii="黑体" w:hAnsi="宋体" w:eastAsia="黑体" w:cs="黑体"/>
                <w:i w:val="0"/>
                <w:color w:val="auto"/>
                <w:kern w:val="0"/>
                <w:sz w:val="28"/>
                <w:szCs w:val="28"/>
                <w:u w:val="none"/>
                <w:lang w:val="en-US" w:eastAsia="zh-CN" w:bidi="ar"/>
              </w:rPr>
              <w:t>序号</w:t>
            </w:r>
          </w:p>
        </w:tc>
        <w:tc>
          <w:tcPr>
            <w:tcW w:w="2192" w:type="pct"/>
            <w:noWrap/>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i w:val="0"/>
                <w:color w:val="auto"/>
                <w:sz w:val="28"/>
                <w:szCs w:val="28"/>
                <w:u w:val="none"/>
              </w:rPr>
            </w:pPr>
            <w:r>
              <w:rPr>
                <w:rFonts w:hint="eastAsia" w:ascii="黑体" w:hAnsi="宋体" w:eastAsia="黑体" w:cs="黑体"/>
                <w:i w:val="0"/>
                <w:color w:val="auto"/>
                <w:kern w:val="0"/>
                <w:sz w:val="28"/>
                <w:szCs w:val="28"/>
                <w:u w:val="none"/>
                <w:lang w:val="en-US" w:eastAsia="zh-CN" w:bidi="ar"/>
              </w:rPr>
              <w:t>技能大师工作室名称</w:t>
            </w:r>
          </w:p>
        </w:tc>
        <w:tc>
          <w:tcPr>
            <w:tcW w:w="2401" w:type="pct"/>
            <w:noWrap/>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i w:val="0"/>
                <w:color w:val="auto"/>
                <w:sz w:val="28"/>
                <w:szCs w:val="28"/>
                <w:u w:val="none"/>
              </w:rPr>
            </w:pPr>
            <w:r>
              <w:rPr>
                <w:rFonts w:hint="eastAsia" w:ascii="黑体" w:hAnsi="宋体" w:eastAsia="黑体" w:cs="黑体"/>
                <w:i w:val="0"/>
                <w:color w:val="auto"/>
                <w:kern w:val="0"/>
                <w:sz w:val="28"/>
                <w:szCs w:val="28"/>
                <w:u w:val="none"/>
                <w:lang w:val="en-US" w:eastAsia="zh-CN" w:bidi="ar"/>
              </w:rPr>
              <w:t>技能大师工作室所在单位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00" w:hRule="atLeast"/>
        </w:trPr>
        <w:tc>
          <w:tcPr>
            <w:tcW w:w="406" w:type="pct"/>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kern w:val="0"/>
                <w:sz w:val="28"/>
                <w:szCs w:val="28"/>
                <w:u w:val="none"/>
                <w:lang w:val="en-US" w:eastAsia="zh-CN" w:bidi="ar"/>
              </w:rPr>
            </w:pPr>
            <w:r>
              <w:rPr>
                <w:rFonts w:hint="eastAsia" w:ascii="仿宋_GB2312" w:hAnsi="仿宋_GB2312" w:eastAsia="仿宋_GB2312" w:cs="仿宋_GB2312"/>
                <w:i w:val="0"/>
                <w:color w:val="auto"/>
                <w:kern w:val="0"/>
                <w:sz w:val="28"/>
                <w:szCs w:val="28"/>
                <w:u w:val="none"/>
                <w:lang w:val="en-US" w:eastAsia="zh-CN" w:bidi="ar"/>
              </w:rPr>
              <w:t>1</w:t>
            </w:r>
          </w:p>
        </w:tc>
        <w:tc>
          <w:tcPr>
            <w:tcW w:w="3930" w:type="dxa"/>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kern w:val="0"/>
                <w:sz w:val="28"/>
                <w:szCs w:val="28"/>
                <w:u w:val="none"/>
                <w:lang w:val="en-US" w:eastAsia="zh-CN" w:bidi="ar"/>
              </w:rPr>
            </w:pPr>
            <w:r>
              <w:rPr>
                <w:rFonts w:hint="eastAsia" w:ascii="仿宋_GB2312" w:hAnsi="宋体" w:eastAsia="仿宋_GB2312" w:cs="仿宋_GB2312"/>
                <w:i w:val="0"/>
                <w:color w:val="000000"/>
                <w:kern w:val="0"/>
                <w:sz w:val="28"/>
                <w:szCs w:val="28"/>
                <w:u w:val="none"/>
                <w:lang w:val="en-US" w:eastAsia="zh-CN" w:bidi="ar"/>
              </w:rPr>
              <w:t>威海市耿海胜技能大师工作室</w:t>
            </w:r>
          </w:p>
        </w:tc>
        <w:tc>
          <w:tcPr>
            <w:tcW w:w="4305" w:type="dxa"/>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仿宋_GB2312" w:hAnsi="仿宋_GB2312" w:eastAsia="仿宋_GB2312" w:cs="仿宋_GB2312"/>
                <w:i w:val="0"/>
                <w:color w:val="auto"/>
                <w:kern w:val="0"/>
                <w:sz w:val="28"/>
                <w:szCs w:val="28"/>
                <w:u w:val="none"/>
                <w:lang w:val="en-US" w:eastAsia="zh-CN" w:bidi="ar"/>
              </w:rPr>
            </w:pPr>
            <w:r>
              <w:rPr>
                <w:rFonts w:hint="eastAsia" w:ascii="仿宋_GB2312" w:hAnsi="宋体" w:eastAsia="仿宋_GB2312" w:cs="仿宋_GB2312"/>
                <w:i w:val="0"/>
                <w:color w:val="000000"/>
                <w:kern w:val="0"/>
                <w:sz w:val="28"/>
                <w:szCs w:val="28"/>
                <w:u w:val="none"/>
                <w:lang w:val="en-US" w:eastAsia="zh-CN" w:bidi="ar"/>
              </w:rPr>
              <w:t>威海市吉呈轩非物质文化遗产保护有限公司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00" w:hRule="atLeast"/>
        </w:trPr>
        <w:tc>
          <w:tcPr>
            <w:tcW w:w="406" w:type="pct"/>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lang w:val="en-US" w:eastAsia="zh-CN"/>
              </w:rPr>
            </w:pPr>
            <w:r>
              <w:rPr>
                <w:rFonts w:hint="eastAsia" w:ascii="仿宋_GB2312" w:hAnsi="仿宋_GB2312" w:eastAsia="仿宋_GB2312" w:cs="仿宋_GB2312"/>
                <w:i w:val="0"/>
                <w:color w:val="auto"/>
                <w:sz w:val="28"/>
                <w:szCs w:val="28"/>
                <w:u w:val="none"/>
                <w:lang w:val="en-US" w:eastAsia="zh-CN"/>
              </w:rPr>
              <w:t>2</w:t>
            </w:r>
          </w:p>
        </w:tc>
        <w:tc>
          <w:tcPr>
            <w:tcW w:w="3930" w:type="dxa"/>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rPr>
            </w:pPr>
            <w:r>
              <w:rPr>
                <w:rFonts w:hint="eastAsia" w:ascii="仿宋_GB2312" w:hAnsi="宋体" w:eastAsia="仿宋_GB2312" w:cs="仿宋_GB2312"/>
                <w:i w:val="0"/>
                <w:color w:val="000000"/>
                <w:kern w:val="0"/>
                <w:sz w:val="28"/>
                <w:szCs w:val="28"/>
                <w:u w:val="none"/>
                <w:lang w:val="en-US" w:eastAsia="zh-CN" w:bidi="ar"/>
              </w:rPr>
              <w:t>威海市唐在飞技能大师工作室</w:t>
            </w:r>
          </w:p>
        </w:tc>
        <w:tc>
          <w:tcPr>
            <w:tcW w:w="4305" w:type="dxa"/>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kern w:val="0"/>
                <w:sz w:val="28"/>
                <w:szCs w:val="28"/>
                <w:u w:val="none"/>
                <w:lang w:val="en-US" w:eastAsia="zh-CN" w:bidi="ar"/>
              </w:rPr>
            </w:pPr>
            <w:r>
              <w:rPr>
                <w:rFonts w:hint="eastAsia" w:ascii="仿宋_GB2312" w:hAnsi="宋体" w:eastAsia="仿宋_GB2312" w:cs="仿宋_GB2312"/>
                <w:i w:val="0"/>
                <w:color w:val="000000"/>
                <w:kern w:val="0"/>
                <w:sz w:val="28"/>
                <w:szCs w:val="28"/>
                <w:u w:val="none"/>
                <w:lang w:val="en-US" w:eastAsia="zh-CN" w:bidi="ar"/>
              </w:rPr>
              <w:t>威海蓝天宾馆有限公司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00" w:hRule="atLeast"/>
        </w:trPr>
        <w:tc>
          <w:tcPr>
            <w:tcW w:w="406" w:type="pct"/>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lang w:val="en-US" w:eastAsia="zh-CN"/>
              </w:rPr>
            </w:pPr>
            <w:r>
              <w:rPr>
                <w:rFonts w:hint="eastAsia" w:ascii="仿宋_GB2312" w:hAnsi="仿宋_GB2312" w:eastAsia="仿宋_GB2312" w:cs="仿宋_GB2312"/>
                <w:i w:val="0"/>
                <w:color w:val="auto"/>
                <w:sz w:val="28"/>
                <w:szCs w:val="28"/>
                <w:u w:val="none"/>
                <w:lang w:val="en-US" w:eastAsia="zh-CN"/>
              </w:rPr>
              <w:t>3</w:t>
            </w:r>
          </w:p>
        </w:tc>
        <w:tc>
          <w:tcPr>
            <w:tcW w:w="3930" w:type="dxa"/>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lang w:eastAsia="zh-CN"/>
              </w:rPr>
            </w:pPr>
            <w:r>
              <w:rPr>
                <w:rFonts w:hint="eastAsia" w:ascii="仿宋_GB2312" w:hAnsi="宋体" w:eastAsia="仿宋_GB2312" w:cs="仿宋_GB2312"/>
                <w:i w:val="0"/>
                <w:color w:val="000000"/>
                <w:kern w:val="0"/>
                <w:sz w:val="28"/>
                <w:szCs w:val="28"/>
                <w:u w:val="none"/>
                <w:lang w:val="en-US" w:eastAsia="zh-CN" w:bidi="ar"/>
              </w:rPr>
              <w:t>威海市林海威技能大师工作室</w:t>
            </w:r>
          </w:p>
        </w:tc>
        <w:tc>
          <w:tcPr>
            <w:tcW w:w="4305" w:type="dxa"/>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kern w:val="0"/>
                <w:sz w:val="28"/>
                <w:szCs w:val="28"/>
                <w:u w:val="none"/>
                <w:lang w:val="en-US" w:eastAsia="zh-CN" w:bidi="ar"/>
              </w:rPr>
            </w:pPr>
            <w:r>
              <w:rPr>
                <w:rFonts w:hint="eastAsia" w:ascii="仿宋_GB2312" w:hAnsi="宋体" w:eastAsia="仿宋_GB2312" w:cs="仿宋_GB2312"/>
                <w:i w:val="0"/>
                <w:color w:val="000000"/>
                <w:kern w:val="0"/>
                <w:sz w:val="28"/>
                <w:szCs w:val="28"/>
                <w:u w:val="none"/>
                <w:lang w:val="en-US" w:eastAsia="zh-CN" w:bidi="ar"/>
              </w:rPr>
              <w:t>威海长林生态农业有限公司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00" w:hRule="atLeast"/>
        </w:trPr>
        <w:tc>
          <w:tcPr>
            <w:tcW w:w="406" w:type="pct"/>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lang w:val="en-US" w:eastAsia="zh-CN"/>
              </w:rPr>
            </w:pPr>
            <w:r>
              <w:rPr>
                <w:rFonts w:hint="eastAsia" w:ascii="仿宋_GB2312" w:hAnsi="仿宋_GB2312" w:eastAsia="仿宋_GB2312" w:cs="仿宋_GB2312"/>
                <w:i w:val="0"/>
                <w:color w:val="auto"/>
                <w:sz w:val="28"/>
                <w:szCs w:val="28"/>
                <w:u w:val="none"/>
                <w:lang w:val="en-US" w:eastAsia="zh-CN"/>
              </w:rPr>
              <w:t>4</w:t>
            </w:r>
          </w:p>
        </w:tc>
        <w:tc>
          <w:tcPr>
            <w:tcW w:w="3930" w:type="dxa"/>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lang w:eastAsia="zh-CN"/>
              </w:rPr>
            </w:pPr>
            <w:r>
              <w:rPr>
                <w:rFonts w:hint="eastAsia" w:ascii="仿宋_GB2312" w:hAnsi="宋体" w:eastAsia="仿宋_GB2312" w:cs="仿宋_GB2312"/>
                <w:i w:val="0"/>
                <w:color w:val="000000"/>
                <w:kern w:val="0"/>
                <w:sz w:val="28"/>
                <w:szCs w:val="28"/>
                <w:u w:val="none"/>
                <w:lang w:val="en-US" w:eastAsia="zh-CN" w:bidi="ar"/>
              </w:rPr>
              <w:t>威海市聂小伟技能大师工作室</w:t>
            </w:r>
          </w:p>
        </w:tc>
        <w:tc>
          <w:tcPr>
            <w:tcW w:w="4305" w:type="dxa"/>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kern w:val="0"/>
                <w:sz w:val="28"/>
                <w:szCs w:val="28"/>
                <w:u w:val="none"/>
                <w:lang w:val="en-US" w:eastAsia="zh-CN" w:bidi="ar"/>
              </w:rPr>
            </w:pPr>
            <w:r>
              <w:rPr>
                <w:rFonts w:hint="eastAsia" w:ascii="仿宋_GB2312" w:hAnsi="宋体" w:eastAsia="仿宋_GB2312" w:cs="仿宋_GB2312"/>
                <w:i w:val="0"/>
                <w:color w:val="000000"/>
                <w:kern w:val="0"/>
                <w:sz w:val="28"/>
                <w:szCs w:val="28"/>
                <w:u w:val="none"/>
                <w:lang w:val="en-US" w:eastAsia="zh-CN" w:bidi="ar"/>
              </w:rPr>
              <w:t>威海海洋职业学院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00" w:hRule="atLeast"/>
        </w:trPr>
        <w:tc>
          <w:tcPr>
            <w:tcW w:w="406" w:type="pct"/>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lang w:val="en-US" w:eastAsia="zh-CN"/>
              </w:rPr>
            </w:pPr>
            <w:r>
              <w:rPr>
                <w:rFonts w:hint="eastAsia" w:ascii="仿宋_GB2312" w:hAnsi="仿宋_GB2312" w:eastAsia="仿宋_GB2312" w:cs="仿宋_GB2312"/>
                <w:i w:val="0"/>
                <w:color w:val="auto"/>
                <w:sz w:val="28"/>
                <w:szCs w:val="28"/>
                <w:u w:val="none"/>
                <w:lang w:val="en-US" w:eastAsia="zh-CN"/>
              </w:rPr>
              <w:t>5</w:t>
            </w:r>
          </w:p>
        </w:tc>
        <w:tc>
          <w:tcPr>
            <w:tcW w:w="3930" w:type="dxa"/>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lang w:eastAsia="zh-CN"/>
              </w:rPr>
            </w:pPr>
            <w:r>
              <w:rPr>
                <w:rFonts w:hint="eastAsia" w:ascii="仿宋_GB2312" w:hAnsi="宋体" w:eastAsia="仿宋_GB2312" w:cs="仿宋_GB2312"/>
                <w:i w:val="0"/>
                <w:color w:val="000000"/>
                <w:kern w:val="0"/>
                <w:sz w:val="28"/>
                <w:szCs w:val="28"/>
                <w:u w:val="none"/>
                <w:lang w:val="en-US" w:eastAsia="zh-CN" w:bidi="ar"/>
              </w:rPr>
              <w:t>威海市龙凌宇技能大师工作室</w:t>
            </w:r>
          </w:p>
        </w:tc>
        <w:tc>
          <w:tcPr>
            <w:tcW w:w="4305" w:type="dxa"/>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kern w:val="0"/>
                <w:sz w:val="28"/>
                <w:szCs w:val="28"/>
                <w:u w:val="none"/>
                <w:lang w:val="en-US" w:eastAsia="zh-CN" w:bidi="ar"/>
              </w:rPr>
            </w:pPr>
            <w:r>
              <w:rPr>
                <w:rFonts w:hint="eastAsia" w:ascii="仿宋_GB2312" w:hAnsi="宋体" w:eastAsia="仿宋_GB2312" w:cs="仿宋_GB2312"/>
                <w:i w:val="0"/>
                <w:color w:val="000000"/>
                <w:spacing w:val="-11"/>
                <w:kern w:val="0"/>
                <w:sz w:val="28"/>
                <w:szCs w:val="28"/>
                <w:u w:val="none"/>
                <w:lang w:val="en-US" w:eastAsia="zh-CN" w:bidi="ar"/>
              </w:rPr>
              <w:t>山东港口威海港有限公司</w:t>
            </w:r>
          </w:p>
        </w:tc>
      </w:tr>
    </w:tbl>
    <w:p>
      <w:pPr>
        <w:rPr>
          <w:rFonts w:hint="eastAsia" w:ascii="仿宋_GB2312" w:hAnsi="仿宋_GB2312" w:eastAsia="仿宋_GB2312" w:cs="仿宋_GB2312"/>
          <w:color w:val="auto"/>
          <w:sz w:val="32"/>
          <w:szCs w:val="32"/>
        </w:rPr>
      </w:pPr>
    </w:p>
    <w:p>
      <w:pPr>
        <w:rPr>
          <w:rFonts w:hint="eastAsia" w:ascii="仿宋_GB2312" w:hAnsi="仿宋_GB2312" w:eastAsia="仿宋_GB2312" w:cs="仿宋_GB2312"/>
          <w:color w:val="auto"/>
          <w:sz w:val="32"/>
          <w:szCs w:val="32"/>
        </w:rPr>
      </w:pPr>
    </w:p>
    <w:p>
      <w:pPr>
        <w:rPr>
          <w:rFonts w:hint="eastAsia" w:ascii="仿宋_GB2312" w:hAnsi="仿宋_GB2312" w:eastAsia="仿宋_GB2312" w:cs="仿宋_GB2312"/>
          <w:color w:val="auto"/>
          <w:sz w:val="32"/>
          <w:szCs w:val="32"/>
        </w:rPr>
      </w:pPr>
    </w:p>
    <w:p>
      <w:pPr>
        <w:rPr>
          <w:rFonts w:hint="eastAsia" w:ascii="仿宋_GB2312" w:hAnsi="仿宋_GB2312" w:eastAsia="仿宋_GB2312" w:cs="仿宋_GB2312"/>
          <w:color w:val="auto"/>
          <w:sz w:val="32"/>
          <w:szCs w:val="32"/>
        </w:rPr>
      </w:pPr>
    </w:p>
    <w:p>
      <w:pPr>
        <w:rPr>
          <w:rFonts w:hint="eastAsia" w:ascii="仿宋_GB2312" w:hAnsi="仿宋_GB2312" w:eastAsia="仿宋_GB2312" w:cs="仿宋_GB2312"/>
          <w:color w:val="auto"/>
          <w:sz w:val="32"/>
          <w:szCs w:val="32"/>
        </w:rPr>
      </w:pPr>
    </w:p>
    <w:p>
      <w:pPr>
        <w:rPr>
          <w:rFonts w:hint="eastAsia" w:ascii="仿宋_GB2312" w:hAnsi="仿宋_GB2312" w:eastAsia="仿宋_GB2312" w:cs="仿宋_GB2312"/>
          <w:color w:val="auto"/>
          <w:sz w:val="32"/>
          <w:szCs w:val="32"/>
        </w:rPr>
      </w:pPr>
    </w:p>
    <w:p>
      <w:pPr>
        <w:rPr>
          <w:rFonts w:hint="eastAsia" w:ascii="仿宋_GB2312" w:hAnsi="仿宋_GB2312" w:eastAsia="仿宋_GB2312" w:cs="仿宋_GB2312"/>
          <w:color w:val="auto"/>
          <w:sz w:val="32"/>
          <w:szCs w:val="32"/>
        </w:rPr>
      </w:pPr>
    </w:p>
    <w:p>
      <w:pPr>
        <w:rPr>
          <w:rFonts w:hint="eastAsia" w:ascii="仿宋_GB2312" w:hAnsi="仿宋_GB2312" w:eastAsia="仿宋_GB2312" w:cs="仿宋_GB2312"/>
          <w:color w:val="auto"/>
          <w:sz w:val="32"/>
          <w:szCs w:val="32"/>
        </w:rPr>
      </w:pPr>
    </w:p>
    <w:p>
      <w:pPr>
        <w:rPr>
          <w:rFonts w:hint="eastAsia" w:ascii="仿宋_GB2312" w:hAnsi="仿宋_GB2312" w:eastAsia="仿宋_GB2312" w:cs="仿宋_GB2312"/>
          <w:color w:val="auto"/>
          <w:sz w:val="32"/>
          <w:szCs w:val="32"/>
        </w:rPr>
      </w:pPr>
    </w:p>
    <w:p>
      <w:pPr>
        <w:rPr>
          <w:rFonts w:hint="eastAsia" w:ascii="仿宋_GB2312" w:hAnsi="仿宋_GB2312" w:eastAsia="仿宋_GB2312" w:cs="仿宋_GB2312"/>
          <w:color w:val="auto"/>
          <w:sz w:val="32"/>
          <w:szCs w:val="32"/>
        </w:rPr>
      </w:pPr>
    </w:p>
    <w:p>
      <w:pPr>
        <w:rPr>
          <w:rFonts w:hint="eastAsia" w:ascii="仿宋_GB2312" w:hAnsi="仿宋_GB2312" w:eastAsia="仿宋_GB2312" w:cs="仿宋_GB2312"/>
          <w:color w:val="auto"/>
          <w:sz w:val="32"/>
          <w:szCs w:val="32"/>
        </w:rPr>
      </w:pPr>
    </w:p>
    <w:p>
      <w:pPr>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eastAsia="zh-CN"/>
        </w:rPr>
        <w:t>附件</w:t>
      </w:r>
      <w:r>
        <w:rPr>
          <w:rFonts w:hint="eastAsia" w:ascii="仿宋_GB2312" w:hAnsi="仿宋_GB2312" w:eastAsia="仿宋_GB2312" w:cs="仿宋_GB2312"/>
          <w:color w:val="auto"/>
          <w:sz w:val="32"/>
          <w:szCs w:val="32"/>
          <w:lang w:val="en-US" w:eastAsia="zh-CN"/>
        </w:rPr>
        <w:t>2：</w:t>
      </w:r>
    </w:p>
    <w:p>
      <w:pPr>
        <w:rPr>
          <w:rFonts w:hint="eastAsia" w:ascii="仿宋_GB2312" w:hAnsi="仿宋_GB2312" w:eastAsia="仿宋_GB2312" w:cs="仿宋_GB2312"/>
          <w:color w:val="auto"/>
          <w:sz w:val="32"/>
          <w:szCs w:val="32"/>
          <w:lang w:val="en-US" w:eastAsia="zh-CN"/>
        </w:rPr>
      </w:pPr>
    </w:p>
    <w:p>
      <w:pPr>
        <w:jc w:val="center"/>
        <w:rPr>
          <w:rFonts w:hint="eastAsia" w:ascii="方正小标宋简体" w:hAnsi="方正小标宋简体" w:eastAsia="方正小标宋简体" w:cs="方正小标宋简体"/>
          <w:i w:val="0"/>
          <w:color w:val="auto"/>
          <w:kern w:val="0"/>
          <w:sz w:val="36"/>
          <w:szCs w:val="36"/>
          <w:u w:val="none"/>
          <w:lang w:val="en-US" w:eastAsia="zh-CN" w:bidi="ar"/>
        </w:rPr>
      </w:pPr>
      <w:r>
        <w:rPr>
          <w:rFonts w:hint="eastAsia" w:ascii="方正小标宋简体" w:hAnsi="方正小标宋简体" w:eastAsia="方正小标宋简体" w:cs="方正小标宋简体"/>
          <w:i w:val="0"/>
          <w:color w:val="auto"/>
          <w:kern w:val="0"/>
          <w:sz w:val="36"/>
          <w:szCs w:val="36"/>
          <w:u w:val="none"/>
          <w:lang w:val="en-US" w:eastAsia="zh-CN" w:bidi="ar"/>
        </w:rPr>
        <w:t>威海市技能大师工作室2024年绩效评估结果</w:t>
      </w:r>
    </w:p>
    <w:p>
      <w:pPr>
        <w:jc w:val="center"/>
        <w:rPr>
          <w:rFonts w:hint="eastAsia" w:ascii="方正小标宋简体" w:hAnsi="方正小标宋简体" w:eastAsia="方正小标宋简体" w:cs="方正小标宋简体"/>
          <w:i w:val="0"/>
          <w:color w:val="auto"/>
          <w:kern w:val="0"/>
          <w:sz w:val="36"/>
          <w:szCs w:val="36"/>
          <w:u w:val="none"/>
          <w:lang w:val="en-US" w:eastAsia="zh-CN" w:bidi="ar"/>
        </w:rPr>
      </w:pPr>
    </w:p>
    <w:tbl>
      <w:tblPr>
        <w:tblStyle w:val="4"/>
        <w:tblW w:w="8571"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467"/>
        <w:gridCol w:w="5005"/>
        <w:gridCol w:w="20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ascii="黑体" w:hAnsi="宋体" w:eastAsia="黑体" w:cs="黑体"/>
                <w:b w:val="0"/>
                <w:bCs/>
                <w:i w:val="0"/>
                <w:color w:val="auto"/>
                <w:sz w:val="32"/>
                <w:szCs w:val="32"/>
                <w:u w:val="none"/>
              </w:rPr>
            </w:pPr>
            <w:r>
              <w:rPr>
                <w:rFonts w:hint="eastAsia" w:ascii="黑体" w:hAnsi="宋体" w:eastAsia="黑体" w:cs="黑体"/>
                <w:b w:val="0"/>
                <w:bCs/>
                <w:i w:val="0"/>
                <w:color w:val="auto"/>
                <w:kern w:val="0"/>
                <w:sz w:val="32"/>
                <w:szCs w:val="32"/>
                <w:u w:val="none"/>
                <w:lang w:val="en-US" w:eastAsia="zh-CN" w:bidi="ar"/>
              </w:rPr>
              <w:t>名次</w:t>
            </w:r>
          </w:p>
        </w:tc>
        <w:tc>
          <w:tcPr>
            <w:tcW w:w="5005" w:type="dxa"/>
            <w:noWrap w:val="0"/>
            <w:vAlign w:val="center"/>
          </w:tcPr>
          <w:p>
            <w:pPr>
              <w:keepNext w:val="0"/>
              <w:keepLines w:val="0"/>
              <w:widowControl/>
              <w:suppressLineNumbers w:val="0"/>
              <w:jc w:val="center"/>
              <w:textAlignment w:val="center"/>
              <w:rPr>
                <w:rFonts w:hint="eastAsia" w:ascii="黑体" w:hAnsi="宋体" w:eastAsia="黑体" w:cs="黑体"/>
                <w:b w:val="0"/>
                <w:bCs/>
                <w:i w:val="0"/>
                <w:color w:val="auto"/>
                <w:sz w:val="32"/>
                <w:szCs w:val="32"/>
                <w:u w:val="none"/>
              </w:rPr>
            </w:pPr>
            <w:r>
              <w:rPr>
                <w:rFonts w:hint="eastAsia" w:ascii="黑体" w:hAnsi="宋体" w:eastAsia="黑体" w:cs="黑体"/>
                <w:b w:val="0"/>
                <w:bCs/>
                <w:i w:val="0"/>
                <w:color w:val="auto"/>
                <w:kern w:val="0"/>
                <w:sz w:val="32"/>
                <w:szCs w:val="32"/>
                <w:u w:val="none"/>
                <w:lang w:val="en-US" w:eastAsia="zh-CN" w:bidi="ar"/>
              </w:rPr>
              <w:t>技能大师工作室名称</w:t>
            </w:r>
          </w:p>
        </w:tc>
        <w:tc>
          <w:tcPr>
            <w:tcW w:w="2099" w:type="dxa"/>
            <w:noWrap/>
            <w:vAlign w:val="center"/>
          </w:tcPr>
          <w:p>
            <w:pPr>
              <w:keepNext w:val="0"/>
              <w:keepLines w:val="0"/>
              <w:widowControl/>
              <w:suppressLineNumbers w:val="0"/>
              <w:jc w:val="center"/>
              <w:textAlignment w:val="center"/>
              <w:rPr>
                <w:rFonts w:hint="eastAsia" w:ascii="黑体" w:hAnsi="宋体" w:eastAsia="黑体" w:cs="黑体"/>
                <w:b w:val="0"/>
                <w:bCs/>
                <w:i w:val="0"/>
                <w:color w:val="auto"/>
                <w:sz w:val="32"/>
                <w:szCs w:val="32"/>
                <w:u w:val="none"/>
              </w:rPr>
            </w:pPr>
            <w:r>
              <w:rPr>
                <w:rFonts w:hint="eastAsia" w:ascii="黑体" w:hAnsi="宋体" w:eastAsia="黑体" w:cs="黑体"/>
                <w:b w:val="0"/>
                <w:bCs/>
                <w:i w:val="0"/>
                <w:color w:val="auto"/>
                <w:kern w:val="0"/>
                <w:sz w:val="32"/>
                <w:szCs w:val="32"/>
                <w:u w:val="none"/>
                <w:lang w:val="en-US" w:eastAsia="zh-CN" w:bidi="ar"/>
              </w:rPr>
              <w:t>评估等级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eastAsia" w:ascii="仿宋_GB2312" w:hAnsi="仿宋_GB2312" w:eastAsia="仿宋_GB2312" w:cs="仿宋_GB2312"/>
                <w:b w:val="0"/>
                <w:bCs/>
                <w:i w:val="0"/>
                <w:color w:val="auto"/>
                <w:sz w:val="28"/>
                <w:szCs w:val="28"/>
                <w:u w:val="none"/>
              </w:rPr>
            </w:pPr>
            <w:r>
              <w:rPr>
                <w:rFonts w:hint="eastAsia" w:ascii="仿宋_GB2312" w:hAnsi="仿宋_GB2312" w:eastAsia="仿宋_GB2312" w:cs="仿宋_GB2312"/>
                <w:b w:val="0"/>
                <w:bCs/>
                <w:i w:val="0"/>
                <w:color w:val="auto"/>
                <w:kern w:val="0"/>
                <w:sz w:val="28"/>
                <w:szCs w:val="28"/>
                <w:u w:val="none"/>
                <w:lang w:val="en-US" w:eastAsia="zh-CN" w:bidi="ar"/>
              </w:rPr>
              <w:t>1</w:t>
            </w:r>
          </w:p>
        </w:tc>
        <w:tc>
          <w:tcPr>
            <w:tcW w:w="5005" w:type="dxa"/>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威海市刘洪强技能大师工作室</w:t>
            </w:r>
          </w:p>
        </w:tc>
        <w:tc>
          <w:tcPr>
            <w:tcW w:w="2099" w:type="dxa"/>
            <w:noWrap/>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rPr>
            </w:pPr>
            <w:r>
              <w:rPr>
                <w:rFonts w:hint="eastAsia" w:ascii="仿宋_GB2312" w:hAnsi="仿宋_GB2312" w:eastAsia="仿宋_GB2312" w:cs="仿宋_GB2312"/>
                <w:i w:val="0"/>
                <w:color w:val="000000"/>
                <w:kern w:val="0"/>
                <w:sz w:val="28"/>
                <w:szCs w:val="28"/>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eastAsia" w:ascii="仿宋_GB2312" w:hAnsi="仿宋_GB2312" w:eastAsia="仿宋_GB2312" w:cs="仿宋_GB2312"/>
                <w:b w:val="0"/>
                <w:bCs/>
                <w:i w:val="0"/>
                <w:color w:val="auto"/>
                <w:sz w:val="28"/>
                <w:szCs w:val="28"/>
                <w:u w:val="none"/>
              </w:rPr>
            </w:pPr>
            <w:r>
              <w:rPr>
                <w:rFonts w:hint="eastAsia" w:ascii="仿宋_GB2312" w:hAnsi="仿宋_GB2312" w:eastAsia="仿宋_GB2312" w:cs="仿宋_GB2312"/>
                <w:b w:val="0"/>
                <w:bCs/>
                <w:i w:val="0"/>
                <w:color w:val="auto"/>
                <w:kern w:val="0"/>
                <w:sz w:val="28"/>
                <w:szCs w:val="28"/>
                <w:u w:val="none"/>
                <w:lang w:val="en-US" w:eastAsia="zh-CN" w:bidi="ar"/>
              </w:rPr>
              <w:t>2</w:t>
            </w:r>
          </w:p>
        </w:tc>
        <w:tc>
          <w:tcPr>
            <w:tcW w:w="5005" w:type="dxa"/>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威海市隋永波技能大师工作室</w:t>
            </w:r>
          </w:p>
        </w:tc>
        <w:tc>
          <w:tcPr>
            <w:tcW w:w="2099" w:type="dxa"/>
            <w:noWrap/>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rPr>
            </w:pPr>
            <w:r>
              <w:rPr>
                <w:rFonts w:hint="eastAsia" w:ascii="仿宋_GB2312" w:hAnsi="仿宋_GB2312" w:eastAsia="仿宋_GB2312" w:cs="仿宋_GB2312"/>
                <w:i w:val="0"/>
                <w:color w:val="000000"/>
                <w:kern w:val="0"/>
                <w:sz w:val="28"/>
                <w:szCs w:val="28"/>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eastAsia" w:ascii="仿宋_GB2312" w:hAnsi="仿宋_GB2312" w:eastAsia="仿宋_GB2312" w:cs="仿宋_GB2312"/>
                <w:b w:val="0"/>
                <w:bCs/>
                <w:i w:val="0"/>
                <w:color w:val="auto"/>
                <w:sz w:val="28"/>
                <w:szCs w:val="28"/>
                <w:u w:val="none"/>
              </w:rPr>
            </w:pPr>
            <w:r>
              <w:rPr>
                <w:rFonts w:hint="eastAsia" w:ascii="仿宋_GB2312" w:hAnsi="仿宋_GB2312" w:eastAsia="仿宋_GB2312" w:cs="仿宋_GB2312"/>
                <w:b w:val="0"/>
                <w:bCs/>
                <w:i w:val="0"/>
                <w:color w:val="auto"/>
                <w:kern w:val="0"/>
                <w:sz w:val="28"/>
                <w:szCs w:val="28"/>
                <w:u w:val="none"/>
                <w:lang w:val="en-US" w:eastAsia="zh-CN" w:bidi="ar"/>
              </w:rPr>
              <w:t>3</w:t>
            </w:r>
          </w:p>
        </w:tc>
        <w:tc>
          <w:tcPr>
            <w:tcW w:w="5005" w:type="dxa"/>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威海市孙永军技能大师工作室</w:t>
            </w:r>
          </w:p>
        </w:tc>
        <w:tc>
          <w:tcPr>
            <w:tcW w:w="2099" w:type="dxa"/>
            <w:noWrap/>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rPr>
            </w:pPr>
            <w:r>
              <w:rPr>
                <w:rFonts w:hint="eastAsia" w:ascii="仿宋_GB2312" w:hAnsi="仿宋_GB2312" w:eastAsia="仿宋_GB2312" w:cs="仿宋_GB2312"/>
                <w:i w:val="0"/>
                <w:color w:val="000000"/>
                <w:kern w:val="0"/>
                <w:sz w:val="28"/>
                <w:szCs w:val="28"/>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eastAsia" w:ascii="仿宋_GB2312" w:hAnsi="仿宋_GB2312" w:eastAsia="仿宋_GB2312" w:cs="仿宋_GB2312"/>
                <w:b w:val="0"/>
                <w:bCs/>
                <w:i w:val="0"/>
                <w:color w:val="auto"/>
                <w:sz w:val="28"/>
                <w:szCs w:val="28"/>
                <w:u w:val="none"/>
              </w:rPr>
            </w:pPr>
            <w:r>
              <w:rPr>
                <w:rFonts w:hint="eastAsia" w:ascii="仿宋_GB2312" w:hAnsi="仿宋_GB2312" w:eastAsia="仿宋_GB2312" w:cs="仿宋_GB2312"/>
                <w:b w:val="0"/>
                <w:bCs/>
                <w:i w:val="0"/>
                <w:color w:val="auto"/>
                <w:kern w:val="0"/>
                <w:sz w:val="28"/>
                <w:szCs w:val="28"/>
                <w:u w:val="none"/>
                <w:lang w:val="en-US" w:eastAsia="zh-CN" w:bidi="ar"/>
              </w:rPr>
              <w:t>4</w:t>
            </w:r>
          </w:p>
        </w:tc>
        <w:tc>
          <w:tcPr>
            <w:tcW w:w="5005" w:type="dxa"/>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威海市谷大伟技能大师工作室</w:t>
            </w:r>
          </w:p>
        </w:tc>
        <w:tc>
          <w:tcPr>
            <w:tcW w:w="2099" w:type="dxa"/>
            <w:noWrap/>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rPr>
            </w:pPr>
            <w:r>
              <w:rPr>
                <w:rFonts w:hint="eastAsia" w:ascii="仿宋_GB2312" w:hAnsi="仿宋_GB2312" w:eastAsia="仿宋_GB2312" w:cs="仿宋_GB2312"/>
                <w:i w:val="0"/>
                <w:color w:val="000000"/>
                <w:kern w:val="0"/>
                <w:sz w:val="28"/>
                <w:szCs w:val="28"/>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eastAsia" w:ascii="仿宋_GB2312" w:hAnsi="仿宋_GB2312" w:eastAsia="仿宋_GB2312" w:cs="仿宋_GB2312"/>
                <w:b w:val="0"/>
                <w:bCs/>
                <w:i w:val="0"/>
                <w:color w:val="auto"/>
                <w:sz w:val="28"/>
                <w:szCs w:val="28"/>
                <w:u w:val="none"/>
              </w:rPr>
            </w:pPr>
            <w:r>
              <w:rPr>
                <w:rFonts w:hint="eastAsia" w:ascii="仿宋_GB2312" w:hAnsi="仿宋_GB2312" w:eastAsia="仿宋_GB2312" w:cs="仿宋_GB2312"/>
                <w:b w:val="0"/>
                <w:bCs/>
                <w:i w:val="0"/>
                <w:color w:val="auto"/>
                <w:kern w:val="0"/>
                <w:sz w:val="28"/>
                <w:szCs w:val="28"/>
                <w:u w:val="none"/>
                <w:lang w:val="en-US" w:eastAsia="zh-CN" w:bidi="ar"/>
              </w:rPr>
              <w:t>5</w:t>
            </w:r>
          </w:p>
        </w:tc>
        <w:tc>
          <w:tcPr>
            <w:tcW w:w="5005" w:type="dxa"/>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威海市孙强技能大师工作室</w:t>
            </w:r>
          </w:p>
        </w:tc>
        <w:tc>
          <w:tcPr>
            <w:tcW w:w="2099" w:type="dxa"/>
            <w:noWrap/>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rPr>
            </w:pPr>
            <w:r>
              <w:rPr>
                <w:rFonts w:hint="eastAsia" w:ascii="仿宋_GB2312" w:hAnsi="仿宋_GB2312" w:eastAsia="仿宋_GB2312" w:cs="仿宋_GB2312"/>
                <w:i w:val="0"/>
                <w:color w:val="000000"/>
                <w:kern w:val="0"/>
                <w:sz w:val="28"/>
                <w:szCs w:val="28"/>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eastAsia" w:ascii="仿宋_GB2312" w:hAnsi="仿宋_GB2312" w:eastAsia="仿宋_GB2312" w:cs="仿宋_GB2312"/>
                <w:b w:val="0"/>
                <w:bCs/>
                <w:i w:val="0"/>
                <w:color w:val="auto"/>
                <w:sz w:val="28"/>
                <w:szCs w:val="28"/>
                <w:u w:val="none"/>
              </w:rPr>
            </w:pPr>
            <w:r>
              <w:rPr>
                <w:rFonts w:hint="eastAsia" w:ascii="仿宋_GB2312" w:hAnsi="仿宋_GB2312" w:eastAsia="仿宋_GB2312" w:cs="仿宋_GB2312"/>
                <w:b w:val="0"/>
                <w:bCs/>
                <w:i w:val="0"/>
                <w:color w:val="auto"/>
                <w:kern w:val="0"/>
                <w:sz w:val="28"/>
                <w:szCs w:val="28"/>
                <w:u w:val="none"/>
                <w:lang w:val="en-US" w:eastAsia="zh-CN" w:bidi="ar"/>
              </w:rPr>
              <w:t>6</w:t>
            </w:r>
          </w:p>
        </w:tc>
        <w:tc>
          <w:tcPr>
            <w:tcW w:w="5005" w:type="dxa"/>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威海市陈长春技能大师工作室</w:t>
            </w:r>
          </w:p>
        </w:tc>
        <w:tc>
          <w:tcPr>
            <w:tcW w:w="2099" w:type="dxa"/>
            <w:noWrap/>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rPr>
            </w:pPr>
            <w:r>
              <w:rPr>
                <w:rFonts w:hint="eastAsia" w:ascii="仿宋_GB2312" w:hAnsi="仿宋_GB2312" w:eastAsia="仿宋_GB2312" w:cs="仿宋_GB2312"/>
                <w:i w:val="0"/>
                <w:color w:val="000000"/>
                <w:sz w:val="28"/>
                <w:szCs w:val="28"/>
                <w:u w:val="none"/>
                <w:lang w:val="en-US" w:eastAsia="zh-CN"/>
              </w:rPr>
              <w:t>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eastAsia" w:ascii="仿宋_GB2312" w:hAnsi="仿宋_GB2312" w:eastAsia="仿宋_GB2312" w:cs="仿宋_GB2312"/>
                <w:b w:val="0"/>
                <w:bCs/>
                <w:i w:val="0"/>
                <w:color w:val="auto"/>
                <w:sz w:val="28"/>
                <w:szCs w:val="28"/>
                <w:u w:val="none"/>
              </w:rPr>
            </w:pPr>
            <w:r>
              <w:rPr>
                <w:rFonts w:hint="eastAsia" w:ascii="仿宋_GB2312" w:hAnsi="仿宋_GB2312" w:eastAsia="仿宋_GB2312" w:cs="仿宋_GB2312"/>
                <w:b w:val="0"/>
                <w:bCs/>
                <w:i w:val="0"/>
                <w:color w:val="auto"/>
                <w:kern w:val="0"/>
                <w:sz w:val="28"/>
                <w:szCs w:val="28"/>
                <w:u w:val="none"/>
                <w:lang w:val="en-US" w:eastAsia="zh-CN" w:bidi="ar"/>
              </w:rPr>
              <w:t>7</w:t>
            </w:r>
          </w:p>
        </w:tc>
        <w:tc>
          <w:tcPr>
            <w:tcW w:w="5005" w:type="dxa"/>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威海市林李波技能大师工作室</w:t>
            </w:r>
          </w:p>
        </w:tc>
        <w:tc>
          <w:tcPr>
            <w:tcW w:w="2099" w:type="dxa"/>
            <w:noWrap/>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rPr>
            </w:pPr>
            <w:r>
              <w:rPr>
                <w:rFonts w:hint="eastAsia" w:ascii="仿宋_GB2312" w:hAnsi="仿宋_GB2312" w:eastAsia="仿宋_GB2312" w:cs="仿宋_GB2312"/>
                <w:i w:val="0"/>
                <w:color w:val="000000"/>
                <w:kern w:val="0"/>
                <w:sz w:val="28"/>
                <w:szCs w:val="28"/>
                <w:u w:val="none"/>
                <w:lang w:val="en-US" w:eastAsia="zh-CN" w:bidi="ar"/>
              </w:rPr>
              <w:t>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eastAsia" w:ascii="仿宋_GB2312" w:hAnsi="仿宋_GB2312" w:eastAsia="仿宋_GB2312" w:cs="仿宋_GB2312"/>
                <w:b w:val="0"/>
                <w:bCs/>
                <w:i w:val="0"/>
                <w:color w:val="auto"/>
                <w:sz w:val="28"/>
                <w:szCs w:val="28"/>
                <w:u w:val="none"/>
              </w:rPr>
            </w:pPr>
            <w:r>
              <w:rPr>
                <w:rFonts w:hint="eastAsia" w:ascii="仿宋_GB2312" w:hAnsi="仿宋_GB2312" w:eastAsia="仿宋_GB2312" w:cs="仿宋_GB2312"/>
                <w:b w:val="0"/>
                <w:bCs/>
                <w:i w:val="0"/>
                <w:color w:val="auto"/>
                <w:kern w:val="0"/>
                <w:sz w:val="28"/>
                <w:szCs w:val="28"/>
                <w:u w:val="none"/>
                <w:lang w:val="en-US" w:eastAsia="zh-CN" w:bidi="ar"/>
              </w:rPr>
              <w:t>8</w:t>
            </w:r>
          </w:p>
        </w:tc>
        <w:tc>
          <w:tcPr>
            <w:tcW w:w="5005" w:type="dxa"/>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威海市朱昌刚技能大师工作室</w:t>
            </w:r>
          </w:p>
        </w:tc>
        <w:tc>
          <w:tcPr>
            <w:tcW w:w="2099" w:type="dxa"/>
            <w:noWrap/>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rPr>
            </w:pPr>
            <w:r>
              <w:rPr>
                <w:rFonts w:hint="eastAsia" w:ascii="仿宋_GB2312" w:hAnsi="仿宋_GB2312" w:eastAsia="仿宋_GB2312" w:cs="仿宋_GB2312"/>
                <w:i w:val="0"/>
                <w:color w:val="000000"/>
                <w:kern w:val="0"/>
                <w:sz w:val="28"/>
                <w:szCs w:val="28"/>
                <w:u w:val="none"/>
                <w:lang w:val="en-US" w:eastAsia="zh-CN" w:bidi="ar"/>
              </w:rPr>
              <w:t>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eastAsia" w:ascii="仿宋_GB2312" w:hAnsi="仿宋_GB2312" w:eastAsia="仿宋_GB2312" w:cs="仿宋_GB2312"/>
                <w:b w:val="0"/>
                <w:bCs/>
                <w:i w:val="0"/>
                <w:color w:val="auto"/>
                <w:sz w:val="28"/>
                <w:szCs w:val="28"/>
                <w:u w:val="none"/>
              </w:rPr>
            </w:pPr>
            <w:r>
              <w:rPr>
                <w:rFonts w:hint="eastAsia" w:ascii="仿宋_GB2312" w:hAnsi="仿宋_GB2312" w:eastAsia="仿宋_GB2312" w:cs="仿宋_GB2312"/>
                <w:b w:val="0"/>
                <w:bCs/>
                <w:i w:val="0"/>
                <w:color w:val="auto"/>
                <w:kern w:val="0"/>
                <w:sz w:val="28"/>
                <w:szCs w:val="28"/>
                <w:u w:val="none"/>
                <w:lang w:val="en-US" w:eastAsia="zh-CN" w:bidi="ar"/>
              </w:rPr>
              <w:t>9</w:t>
            </w:r>
          </w:p>
        </w:tc>
        <w:tc>
          <w:tcPr>
            <w:tcW w:w="5005" w:type="dxa"/>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威海市刘洪海技能大师工作室</w:t>
            </w:r>
          </w:p>
        </w:tc>
        <w:tc>
          <w:tcPr>
            <w:tcW w:w="2099" w:type="dxa"/>
            <w:noWrap/>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rPr>
            </w:pPr>
            <w:r>
              <w:rPr>
                <w:rFonts w:hint="eastAsia" w:ascii="仿宋_GB2312" w:hAnsi="仿宋_GB2312" w:eastAsia="仿宋_GB2312" w:cs="仿宋_GB2312"/>
                <w:i w:val="0"/>
                <w:color w:val="000000"/>
                <w:kern w:val="0"/>
                <w:sz w:val="28"/>
                <w:szCs w:val="28"/>
                <w:u w:val="none"/>
                <w:lang w:val="en-US" w:eastAsia="zh-CN" w:bidi="ar"/>
              </w:rPr>
              <w:t>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eastAsia" w:ascii="仿宋_GB2312" w:hAnsi="仿宋_GB2312" w:eastAsia="仿宋_GB2312" w:cs="仿宋_GB2312"/>
                <w:b w:val="0"/>
                <w:bCs/>
                <w:i w:val="0"/>
                <w:color w:val="auto"/>
                <w:sz w:val="28"/>
                <w:szCs w:val="28"/>
                <w:u w:val="none"/>
              </w:rPr>
            </w:pPr>
            <w:r>
              <w:rPr>
                <w:rFonts w:hint="eastAsia" w:ascii="仿宋_GB2312" w:hAnsi="仿宋_GB2312" w:eastAsia="仿宋_GB2312" w:cs="仿宋_GB2312"/>
                <w:b w:val="0"/>
                <w:bCs/>
                <w:i w:val="0"/>
                <w:color w:val="auto"/>
                <w:kern w:val="0"/>
                <w:sz w:val="28"/>
                <w:szCs w:val="28"/>
                <w:u w:val="none"/>
                <w:lang w:val="en-US" w:eastAsia="zh-CN" w:bidi="ar"/>
              </w:rPr>
              <w:t>10</w:t>
            </w:r>
          </w:p>
        </w:tc>
        <w:tc>
          <w:tcPr>
            <w:tcW w:w="5005" w:type="dxa"/>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威海市杨涛技能大师工作室</w:t>
            </w:r>
          </w:p>
        </w:tc>
        <w:tc>
          <w:tcPr>
            <w:tcW w:w="2099" w:type="dxa"/>
            <w:noWrap/>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rPr>
            </w:pPr>
            <w:r>
              <w:rPr>
                <w:rFonts w:hint="eastAsia" w:ascii="仿宋_GB2312" w:hAnsi="仿宋_GB2312" w:eastAsia="仿宋_GB2312" w:cs="仿宋_GB2312"/>
                <w:i w:val="0"/>
                <w:color w:val="000000"/>
                <w:kern w:val="0"/>
                <w:sz w:val="28"/>
                <w:szCs w:val="28"/>
                <w:u w:val="none"/>
                <w:lang w:val="en-US" w:eastAsia="zh-CN" w:bidi="ar"/>
              </w:rPr>
              <w:t>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eastAsia" w:ascii="仿宋_GB2312" w:hAnsi="仿宋_GB2312" w:eastAsia="仿宋_GB2312" w:cs="仿宋_GB2312"/>
                <w:b w:val="0"/>
                <w:bCs/>
                <w:i w:val="0"/>
                <w:color w:val="auto"/>
                <w:sz w:val="28"/>
                <w:szCs w:val="28"/>
                <w:u w:val="none"/>
              </w:rPr>
            </w:pPr>
            <w:r>
              <w:rPr>
                <w:rFonts w:hint="eastAsia" w:ascii="仿宋_GB2312" w:hAnsi="仿宋_GB2312" w:eastAsia="仿宋_GB2312" w:cs="仿宋_GB2312"/>
                <w:b w:val="0"/>
                <w:bCs/>
                <w:i w:val="0"/>
                <w:color w:val="auto"/>
                <w:kern w:val="0"/>
                <w:sz w:val="28"/>
                <w:szCs w:val="28"/>
                <w:u w:val="none"/>
                <w:lang w:val="en-US" w:eastAsia="zh-CN" w:bidi="ar"/>
              </w:rPr>
              <w:t>11</w:t>
            </w:r>
          </w:p>
        </w:tc>
        <w:tc>
          <w:tcPr>
            <w:tcW w:w="5005" w:type="dxa"/>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威海市邓基军技能大师工作室</w:t>
            </w:r>
          </w:p>
        </w:tc>
        <w:tc>
          <w:tcPr>
            <w:tcW w:w="2099" w:type="dxa"/>
            <w:noWrap/>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rPr>
            </w:pPr>
            <w:r>
              <w:rPr>
                <w:rFonts w:hint="eastAsia" w:ascii="仿宋_GB2312" w:hAnsi="仿宋_GB2312" w:eastAsia="仿宋_GB2312" w:cs="仿宋_GB2312"/>
                <w:i w:val="0"/>
                <w:color w:val="000000"/>
                <w:kern w:val="0"/>
                <w:sz w:val="28"/>
                <w:szCs w:val="28"/>
                <w:u w:val="none"/>
                <w:lang w:val="en-US" w:eastAsia="zh-CN" w:bidi="ar"/>
              </w:rPr>
              <w:t>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eastAsia" w:ascii="仿宋_GB2312" w:hAnsi="仿宋_GB2312" w:eastAsia="仿宋_GB2312" w:cs="仿宋_GB2312"/>
                <w:b w:val="0"/>
                <w:bCs/>
                <w:i w:val="0"/>
                <w:color w:val="auto"/>
                <w:sz w:val="28"/>
                <w:szCs w:val="28"/>
                <w:u w:val="none"/>
              </w:rPr>
            </w:pPr>
            <w:r>
              <w:rPr>
                <w:rFonts w:hint="eastAsia" w:ascii="仿宋_GB2312" w:hAnsi="仿宋_GB2312" w:eastAsia="仿宋_GB2312" w:cs="仿宋_GB2312"/>
                <w:b w:val="0"/>
                <w:bCs/>
                <w:i w:val="0"/>
                <w:color w:val="auto"/>
                <w:kern w:val="0"/>
                <w:sz w:val="28"/>
                <w:szCs w:val="28"/>
                <w:u w:val="none"/>
                <w:lang w:val="en-US" w:eastAsia="zh-CN" w:bidi="ar"/>
              </w:rPr>
              <w:t>12</w:t>
            </w:r>
          </w:p>
        </w:tc>
        <w:tc>
          <w:tcPr>
            <w:tcW w:w="5005" w:type="dxa"/>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威海市张文武技能大师工作室</w:t>
            </w:r>
          </w:p>
        </w:tc>
        <w:tc>
          <w:tcPr>
            <w:tcW w:w="2099" w:type="dxa"/>
            <w:noWrap/>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rPr>
            </w:pPr>
            <w:r>
              <w:rPr>
                <w:rFonts w:hint="eastAsia" w:ascii="仿宋_GB2312" w:hAnsi="仿宋_GB2312" w:eastAsia="仿宋_GB2312" w:cs="仿宋_GB2312"/>
                <w:i w:val="0"/>
                <w:color w:val="000000"/>
                <w:kern w:val="0"/>
                <w:sz w:val="28"/>
                <w:szCs w:val="28"/>
                <w:u w:val="none"/>
                <w:lang w:val="en-US" w:eastAsia="zh-CN" w:bidi="ar"/>
              </w:rPr>
              <w:t>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eastAsia" w:ascii="仿宋_GB2312" w:hAnsi="仿宋_GB2312" w:eastAsia="仿宋_GB2312" w:cs="仿宋_GB2312"/>
                <w:b w:val="0"/>
                <w:bCs/>
                <w:i w:val="0"/>
                <w:color w:val="auto"/>
                <w:sz w:val="28"/>
                <w:szCs w:val="28"/>
                <w:u w:val="none"/>
              </w:rPr>
            </w:pPr>
            <w:r>
              <w:rPr>
                <w:rFonts w:hint="eastAsia" w:ascii="仿宋_GB2312" w:hAnsi="仿宋_GB2312" w:eastAsia="仿宋_GB2312" w:cs="仿宋_GB2312"/>
                <w:b w:val="0"/>
                <w:bCs/>
                <w:i w:val="0"/>
                <w:color w:val="auto"/>
                <w:kern w:val="0"/>
                <w:sz w:val="28"/>
                <w:szCs w:val="28"/>
                <w:u w:val="none"/>
                <w:lang w:val="en-US" w:eastAsia="zh-CN" w:bidi="ar"/>
              </w:rPr>
              <w:t>13</w:t>
            </w:r>
          </w:p>
        </w:tc>
        <w:tc>
          <w:tcPr>
            <w:tcW w:w="5005" w:type="dxa"/>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威海市李培超技能大师工作室</w:t>
            </w:r>
          </w:p>
        </w:tc>
        <w:tc>
          <w:tcPr>
            <w:tcW w:w="2099" w:type="dxa"/>
            <w:noWrap/>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rPr>
            </w:pPr>
            <w:r>
              <w:rPr>
                <w:rFonts w:hint="eastAsia" w:ascii="仿宋_GB2312" w:hAnsi="仿宋_GB2312" w:eastAsia="仿宋_GB2312" w:cs="仿宋_GB2312"/>
                <w:i w:val="0"/>
                <w:color w:val="000000"/>
                <w:kern w:val="0"/>
                <w:sz w:val="28"/>
                <w:szCs w:val="28"/>
                <w:u w:val="none"/>
                <w:lang w:val="en-US" w:eastAsia="zh-CN" w:bidi="ar"/>
              </w:rPr>
              <w:t>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eastAsia" w:ascii="仿宋_GB2312" w:hAnsi="仿宋_GB2312" w:eastAsia="仿宋_GB2312" w:cs="仿宋_GB2312"/>
                <w:b w:val="0"/>
                <w:bCs/>
                <w:i w:val="0"/>
                <w:color w:val="auto"/>
                <w:sz w:val="28"/>
                <w:szCs w:val="28"/>
                <w:u w:val="none"/>
              </w:rPr>
            </w:pPr>
            <w:r>
              <w:rPr>
                <w:rFonts w:hint="eastAsia" w:ascii="仿宋_GB2312" w:hAnsi="仿宋_GB2312" w:eastAsia="仿宋_GB2312" w:cs="仿宋_GB2312"/>
                <w:b w:val="0"/>
                <w:bCs/>
                <w:i w:val="0"/>
                <w:color w:val="auto"/>
                <w:kern w:val="0"/>
                <w:sz w:val="28"/>
                <w:szCs w:val="28"/>
                <w:u w:val="none"/>
                <w:lang w:val="en-US" w:eastAsia="zh-CN" w:bidi="ar"/>
              </w:rPr>
              <w:t>14</w:t>
            </w:r>
          </w:p>
        </w:tc>
        <w:tc>
          <w:tcPr>
            <w:tcW w:w="5005" w:type="dxa"/>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威海市张丽丽技能大师工作室</w:t>
            </w:r>
          </w:p>
        </w:tc>
        <w:tc>
          <w:tcPr>
            <w:tcW w:w="2099" w:type="dxa"/>
            <w:noWrap/>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rPr>
            </w:pPr>
            <w:r>
              <w:rPr>
                <w:rFonts w:hint="eastAsia" w:ascii="仿宋_GB2312" w:hAnsi="仿宋_GB2312" w:eastAsia="仿宋_GB2312" w:cs="仿宋_GB2312"/>
                <w:i w:val="0"/>
                <w:color w:val="000000"/>
                <w:kern w:val="0"/>
                <w:sz w:val="28"/>
                <w:szCs w:val="28"/>
                <w:u w:val="none"/>
                <w:lang w:val="en-US" w:eastAsia="zh-CN" w:bidi="ar"/>
              </w:rPr>
              <w:t>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eastAsia" w:ascii="仿宋_GB2312" w:hAnsi="仿宋_GB2312" w:eastAsia="仿宋_GB2312" w:cs="仿宋_GB2312"/>
                <w:b w:val="0"/>
                <w:bCs/>
                <w:i w:val="0"/>
                <w:color w:val="auto"/>
                <w:sz w:val="28"/>
                <w:szCs w:val="28"/>
                <w:u w:val="none"/>
              </w:rPr>
            </w:pPr>
            <w:r>
              <w:rPr>
                <w:rFonts w:hint="eastAsia" w:ascii="仿宋_GB2312" w:hAnsi="仿宋_GB2312" w:eastAsia="仿宋_GB2312" w:cs="仿宋_GB2312"/>
                <w:b w:val="0"/>
                <w:bCs/>
                <w:i w:val="0"/>
                <w:color w:val="auto"/>
                <w:kern w:val="0"/>
                <w:sz w:val="28"/>
                <w:szCs w:val="28"/>
                <w:u w:val="none"/>
                <w:lang w:val="en-US" w:eastAsia="zh-CN" w:bidi="ar"/>
              </w:rPr>
              <w:t>15</w:t>
            </w:r>
          </w:p>
        </w:tc>
        <w:tc>
          <w:tcPr>
            <w:tcW w:w="5005" w:type="dxa"/>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威海市于永幸技能大师工作室</w:t>
            </w:r>
          </w:p>
        </w:tc>
        <w:tc>
          <w:tcPr>
            <w:tcW w:w="2099" w:type="dxa"/>
            <w:noWrap/>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rPr>
            </w:pPr>
            <w:r>
              <w:rPr>
                <w:rFonts w:hint="eastAsia" w:ascii="仿宋_GB2312" w:hAnsi="仿宋_GB2312" w:eastAsia="仿宋_GB2312" w:cs="仿宋_GB2312"/>
                <w:i w:val="0"/>
                <w:color w:val="000000"/>
                <w:kern w:val="0"/>
                <w:sz w:val="28"/>
                <w:szCs w:val="28"/>
                <w:u w:val="none"/>
                <w:lang w:val="en-US" w:eastAsia="zh-CN" w:bidi="ar"/>
              </w:rPr>
              <w:t>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eastAsia" w:ascii="仿宋_GB2312" w:hAnsi="仿宋_GB2312" w:eastAsia="仿宋_GB2312" w:cs="仿宋_GB2312"/>
                <w:b w:val="0"/>
                <w:bCs/>
                <w:i w:val="0"/>
                <w:color w:val="auto"/>
                <w:sz w:val="28"/>
                <w:szCs w:val="28"/>
                <w:u w:val="none"/>
              </w:rPr>
            </w:pPr>
            <w:r>
              <w:rPr>
                <w:rFonts w:hint="eastAsia" w:ascii="仿宋_GB2312" w:hAnsi="仿宋_GB2312" w:eastAsia="仿宋_GB2312" w:cs="仿宋_GB2312"/>
                <w:b w:val="0"/>
                <w:bCs/>
                <w:i w:val="0"/>
                <w:color w:val="auto"/>
                <w:kern w:val="0"/>
                <w:sz w:val="28"/>
                <w:szCs w:val="28"/>
                <w:u w:val="none"/>
                <w:lang w:val="en-US" w:eastAsia="zh-CN" w:bidi="ar"/>
              </w:rPr>
              <w:t>16</w:t>
            </w:r>
          </w:p>
        </w:tc>
        <w:tc>
          <w:tcPr>
            <w:tcW w:w="5005" w:type="dxa"/>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威海市孙军龙技能大师工作室</w:t>
            </w:r>
          </w:p>
        </w:tc>
        <w:tc>
          <w:tcPr>
            <w:tcW w:w="2099" w:type="dxa"/>
            <w:noWrap/>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rPr>
            </w:pPr>
            <w:r>
              <w:rPr>
                <w:rFonts w:hint="eastAsia" w:ascii="仿宋_GB2312" w:hAnsi="仿宋_GB2312" w:eastAsia="仿宋_GB2312" w:cs="仿宋_GB2312"/>
                <w:i w:val="0"/>
                <w:color w:val="000000"/>
                <w:kern w:val="0"/>
                <w:sz w:val="28"/>
                <w:szCs w:val="28"/>
                <w:u w:val="none"/>
                <w:lang w:val="en-US" w:eastAsia="zh-CN" w:bidi="ar"/>
              </w:rPr>
              <w:t>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eastAsia" w:ascii="仿宋_GB2312" w:hAnsi="仿宋_GB2312" w:eastAsia="仿宋_GB2312" w:cs="仿宋_GB2312"/>
                <w:b w:val="0"/>
                <w:bCs/>
                <w:i w:val="0"/>
                <w:color w:val="auto"/>
                <w:sz w:val="28"/>
                <w:szCs w:val="28"/>
                <w:u w:val="none"/>
              </w:rPr>
            </w:pPr>
            <w:r>
              <w:rPr>
                <w:rFonts w:hint="eastAsia" w:ascii="仿宋_GB2312" w:hAnsi="仿宋_GB2312" w:eastAsia="仿宋_GB2312" w:cs="仿宋_GB2312"/>
                <w:b w:val="0"/>
                <w:bCs/>
                <w:i w:val="0"/>
                <w:color w:val="auto"/>
                <w:kern w:val="0"/>
                <w:sz w:val="28"/>
                <w:szCs w:val="28"/>
                <w:u w:val="none"/>
                <w:lang w:val="en-US" w:eastAsia="zh-CN" w:bidi="ar"/>
              </w:rPr>
              <w:t>17</w:t>
            </w:r>
          </w:p>
        </w:tc>
        <w:tc>
          <w:tcPr>
            <w:tcW w:w="5005" w:type="dxa"/>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威海市王海波技能大师工作室</w:t>
            </w:r>
          </w:p>
        </w:tc>
        <w:tc>
          <w:tcPr>
            <w:tcW w:w="2099" w:type="dxa"/>
            <w:noWrap/>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rPr>
            </w:pPr>
            <w:r>
              <w:rPr>
                <w:rFonts w:hint="eastAsia" w:ascii="仿宋_GB2312" w:hAnsi="仿宋_GB2312" w:eastAsia="仿宋_GB2312" w:cs="仿宋_GB2312"/>
                <w:i w:val="0"/>
                <w:color w:val="000000"/>
                <w:kern w:val="0"/>
                <w:sz w:val="28"/>
                <w:szCs w:val="28"/>
                <w:u w:val="none"/>
                <w:lang w:val="en-US" w:eastAsia="zh-CN" w:bidi="ar"/>
              </w:rPr>
              <w:t>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0" w:hRule="atLeast"/>
        </w:trPr>
        <w:tc>
          <w:tcPr>
            <w:tcW w:w="1467" w:type="dxa"/>
            <w:noWrap/>
            <w:vAlign w:val="center"/>
          </w:tcPr>
          <w:p>
            <w:pPr>
              <w:keepNext w:val="0"/>
              <w:keepLines w:val="0"/>
              <w:widowControl/>
              <w:suppressLineNumbers w:val="0"/>
              <w:jc w:val="center"/>
              <w:textAlignment w:val="center"/>
              <w:rPr>
                <w:rFonts w:hint="eastAsia" w:ascii="仿宋_GB2312" w:hAnsi="仿宋_GB2312" w:eastAsia="仿宋_GB2312" w:cs="仿宋_GB2312"/>
                <w:b w:val="0"/>
                <w:bCs/>
                <w:i w:val="0"/>
                <w:color w:val="auto"/>
                <w:sz w:val="28"/>
                <w:szCs w:val="28"/>
                <w:u w:val="none"/>
              </w:rPr>
            </w:pPr>
            <w:r>
              <w:rPr>
                <w:rFonts w:hint="eastAsia" w:ascii="仿宋_GB2312" w:hAnsi="仿宋_GB2312" w:eastAsia="仿宋_GB2312" w:cs="仿宋_GB2312"/>
                <w:b w:val="0"/>
                <w:bCs/>
                <w:i w:val="0"/>
                <w:color w:val="auto"/>
                <w:kern w:val="0"/>
                <w:sz w:val="28"/>
                <w:szCs w:val="28"/>
                <w:u w:val="none"/>
                <w:lang w:val="en-US" w:eastAsia="zh-CN" w:bidi="ar"/>
              </w:rPr>
              <w:t>18</w:t>
            </w:r>
          </w:p>
        </w:tc>
        <w:tc>
          <w:tcPr>
            <w:tcW w:w="5005" w:type="dxa"/>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威海市肖仁勇技能大师工作室</w:t>
            </w:r>
          </w:p>
        </w:tc>
        <w:tc>
          <w:tcPr>
            <w:tcW w:w="2099" w:type="dxa"/>
            <w:noWrap/>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rPr>
            </w:pPr>
            <w:r>
              <w:rPr>
                <w:rFonts w:hint="eastAsia" w:ascii="仿宋_GB2312" w:hAnsi="仿宋_GB2312" w:eastAsia="仿宋_GB2312" w:cs="仿宋_GB2312"/>
                <w:i w:val="0"/>
                <w:color w:val="000000"/>
                <w:kern w:val="0"/>
                <w:sz w:val="28"/>
                <w:szCs w:val="28"/>
                <w:u w:val="none"/>
                <w:lang w:val="en-US" w:eastAsia="zh-CN" w:bidi="ar"/>
              </w:rPr>
              <w:t>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eastAsia" w:ascii="仿宋_GB2312" w:hAnsi="仿宋_GB2312" w:eastAsia="仿宋_GB2312" w:cs="仿宋_GB2312"/>
                <w:b w:val="0"/>
                <w:bCs/>
                <w:i w:val="0"/>
                <w:color w:val="auto"/>
                <w:sz w:val="28"/>
                <w:szCs w:val="28"/>
                <w:u w:val="none"/>
              </w:rPr>
            </w:pPr>
            <w:r>
              <w:rPr>
                <w:rFonts w:hint="eastAsia" w:ascii="仿宋_GB2312" w:hAnsi="仿宋_GB2312" w:eastAsia="仿宋_GB2312" w:cs="仿宋_GB2312"/>
                <w:b w:val="0"/>
                <w:bCs/>
                <w:i w:val="0"/>
                <w:color w:val="auto"/>
                <w:kern w:val="0"/>
                <w:sz w:val="28"/>
                <w:szCs w:val="28"/>
                <w:u w:val="none"/>
                <w:lang w:val="en-US" w:eastAsia="zh-CN" w:bidi="ar"/>
              </w:rPr>
              <w:t>19</w:t>
            </w:r>
          </w:p>
        </w:tc>
        <w:tc>
          <w:tcPr>
            <w:tcW w:w="5005" w:type="dxa"/>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威海市蒋科技能大师工作室</w:t>
            </w:r>
          </w:p>
        </w:tc>
        <w:tc>
          <w:tcPr>
            <w:tcW w:w="2099" w:type="dxa"/>
            <w:noWrap/>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rPr>
            </w:pPr>
            <w:r>
              <w:rPr>
                <w:rFonts w:hint="eastAsia" w:ascii="仿宋_GB2312" w:hAnsi="仿宋_GB2312" w:eastAsia="仿宋_GB2312" w:cs="仿宋_GB2312"/>
                <w:i w:val="0"/>
                <w:color w:val="000000"/>
                <w:kern w:val="0"/>
                <w:sz w:val="28"/>
                <w:szCs w:val="28"/>
                <w:u w:val="none"/>
                <w:lang w:val="en-US" w:eastAsia="zh-CN" w:bidi="ar"/>
              </w:rPr>
              <w:t>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eastAsia" w:ascii="仿宋_GB2312" w:hAnsi="仿宋_GB2312" w:eastAsia="仿宋_GB2312" w:cs="仿宋_GB2312"/>
                <w:b w:val="0"/>
                <w:bCs/>
                <w:i w:val="0"/>
                <w:color w:val="auto"/>
                <w:sz w:val="28"/>
                <w:szCs w:val="28"/>
                <w:u w:val="none"/>
              </w:rPr>
            </w:pPr>
            <w:r>
              <w:rPr>
                <w:rFonts w:hint="eastAsia" w:ascii="仿宋_GB2312" w:hAnsi="仿宋_GB2312" w:eastAsia="仿宋_GB2312" w:cs="仿宋_GB2312"/>
                <w:b w:val="0"/>
                <w:bCs/>
                <w:i w:val="0"/>
                <w:color w:val="auto"/>
                <w:kern w:val="0"/>
                <w:sz w:val="28"/>
                <w:szCs w:val="28"/>
                <w:u w:val="none"/>
                <w:lang w:val="en-US" w:eastAsia="zh-CN" w:bidi="ar"/>
              </w:rPr>
              <w:t>20</w:t>
            </w:r>
          </w:p>
        </w:tc>
        <w:tc>
          <w:tcPr>
            <w:tcW w:w="5005" w:type="dxa"/>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威海市于林平技能大师工作室</w:t>
            </w:r>
          </w:p>
        </w:tc>
        <w:tc>
          <w:tcPr>
            <w:tcW w:w="2099" w:type="dxa"/>
            <w:noWrap/>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rPr>
            </w:pPr>
            <w:r>
              <w:rPr>
                <w:rFonts w:hint="eastAsia" w:ascii="仿宋_GB2312" w:hAnsi="仿宋_GB2312" w:eastAsia="仿宋_GB2312" w:cs="仿宋_GB2312"/>
                <w:i w:val="0"/>
                <w:color w:val="000000"/>
                <w:kern w:val="0"/>
                <w:sz w:val="28"/>
                <w:szCs w:val="28"/>
                <w:u w:val="none"/>
                <w:lang w:val="en-US" w:eastAsia="zh-CN" w:bidi="ar"/>
              </w:rPr>
              <w:t>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eastAsia" w:ascii="仿宋_GB2312" w:hAnsi="仿宋_GB2312" w:eastAsia="仿宋_GB2312" w:cs="仿宋_GB2312"/>
                <w:b w:val="0"/>
                <w:bCs/>
                <w:i w:val="0"/>
                <w:color w:val="auto"/>
                <w:sz w:val="28"/>
                <w:szCs w:val="28"/>
                <w:u w:val="none"/>
              </w:rPr>
            </w:pPr>
            <w:r>
              <w:rPr>
                <w:rFonts w:hint="eastAsia" w:ascii="仿宋_GB2312" w:hAnsi="仿宋_GB2312" w:eastAsia="仿宋_GB2312" w:cs="仿宋_GB2312"/>
                <w:b w:val="0"/>
                <w:bCs/>
                <w:i w:val="0"/>
                <w:color w:val="auto"/>
                <w:kern w:val="0"/>
                <w:sz w:val="28"/>
                <w:szCs w:val="28"/>
                <w:u w:val="none"/>
                <w:lang w:val="en-US" w:eastAsia="zh-CN" w:bidi="ar"/>
              </w:rPr>
              <w:t>21</w:t>
            </w:r>
          </w:p>
        </w:tc>
        <w:tc>
          <w:tcPr>
            <w:tcW w:w="5005" w:type="dxa"/>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rPr>
            </w:pPr>
            <w:r>
              <w:rPr>
                <w:rFonts w:hint="eastAsia" w:ascii="仿宋_GB2312" w:hAnsi="仿宋_GB2312" w:eastAsia="仿宋_GB2312" w:cs="仿宋_GB2312"/>
                <w:i w:val="0"/>
                <w:color w:val="000000"/>
                <w:kern w:val="0"/>
                <w:sz w:val="28"/>
                <w:szCs w:val="28"/>
                <w:u w:val="none"/>
                <w:lang w:val="en-US" w:eastAsia="zh-CN" w:bidi="ar"/>
              </w:rPr>
              <w:t>威海市刘志远技能大师工作室</w:t>
            </w:r>
          </w:p>
        </w:tc>
        <w:tc>
          <w:tcPr>
            <w:tcW w:w="2099" w:type="dxa"/>
            <w:noWrap/>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sz w:val="28"/>
                <w:szCs w:val="28"/>
                <w:u w:val="none"/>
              </w:rPr>
            </w:pPr>
            <w:r>
              <w:rPr>
                <w:rFonts w:hint="eastAsia" w:ascii="仿宋_GB2312" w:hAnsi="仿宋_GB2312" w:eastAsia="仿宋_GB2312" w:cs="仿宋_GB2312"/>
                <w:i w:val="0"/>
                <w:color w:val="000000"/>
                <w:kern w:val="0"/>
                <w:sz w:val="28"/>
                <w:szCs w:val="28"/>
                <w:u w:val="none"/>
                <w:lang w:val="en-US" w:eastAsia="zh-CN" w:bidi="ar"/>
              </w:rPr>
              <w:t>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default" w:ascii="仿宋_GB2312" w:hAnsi="仿宋_GB2312" w:eastAsia="仿宋_GB2312" w:cs="仿宋_GB2312"/>
                <w:b w:val="0"/>
                <w:bCs/>
                <w:i w:val="0"/>
                <w:color w:val="auto"/>
                <w:kern w:val="0"/>
                <w:sz w:val="28"/>
                <w:szCs w:val="28"/>
                <w:u w:val="none"/>
                <w:lang w:val="en-US" w:eastAsia="zh-CN" w:bidi="ar"/>
              </w:rPr>
            </w:pPr>
            <w:r>
              <w:rPr>
                <w:rFonts w:hint="eastAsia" w:ascii="仿宋_GB2312" w:hAnsi="仿宋_GB2312" w:eastAsia="仿宋_GB2312" w:cs="仿宋_GB2312"/>
                <w:b w:val="0"/>
                <w:bCs/>
                <w:i w:val="0"/>
                <w:color w:val="auto"/>
                <w:kern w:val="0"/>
                <w:sz w:val="28"/>
                <w:szCs w:val="28"/>
                <w:u w:val="none"/>
                <w:lang w:val="en-US" w:eastAsia="zh-CN" w:bidi="ar"/>
              </w:rPr>
              <w:t>22</w:t>
            </w:r>
          </w:p>
        </w:tc>
        <w:tc>
          <w:tcPr>
            <w:tcW w:w="5005" w:type="dxa"/>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color w:val="auto"/>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威海市郑全国技能大师工作室</w:t>
            </w:r>
          </w:p>
        </w:tc>
        <w:tc>
          <w:tcPr>
            <w:tcW w:w="2099" w:type="dxa"/>
            <w:noWrap/>
            <w:vAlign w:val="center"/>
          </w:tcPr>
          <w:p>
            <w:pPr>
              <w:keepNext w:val="0"/>
              <w:keepLines w:val="0"/>
              <w:widowControl/>
              <w:suppressLineNumbers w:val="0"/>
              <w:jc w:val="center"/>
              <w:textAlignment w:val="center"/>
              <w:rPr>
                <w:rFonts w:hint="default" w:ascii="仿宋_GB2312" w:hAnsi="仿宋_GB2312" w:eastAsia="仿宋_GB2312" w:cs="仿宋_GB2312"/>
                <w:i w:val="0"/>
                <w:color w:val="auto"/>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eastAsia" w:ascii="仿宋_GB2312" w:hAnsi="仿宋_GB2312" w:eastAsia="仿宋_GB2312" w:cs="仿宋_GB2312"/>
                <w:b w:val="0"/>
                <w:bCs/>
                <w:i w:val="0"/>
                <w:color w:val="auto"/>
                <w:kern w:val="0"/>
                <w:sz w:val="28"/>
                <w:szCs w:val="28"/>
                <w:u w:val="none"/>
                <w:lang w:val="en-US" w:eastAsia="zh-CN" w:bidi="ar"/>
              </w:rPr>
            </w:pPr>
            <w:r>
              <w:rPr>
                <w:rFonts w:hint="eastAsia" w:ascii="仿宋_GB2312" w:hAnsi="仿宋_GB2312" w:eastAsia="仿宋_GB2312" w:cs="仿宋_GB2312"/>
                <w:b w:val="0"/>
                <w:bCs/>
                <w:i w:val="0"/>
                <w:color w:val="auto"/>
                <w:kern w:val="0"/>
                <w:sz w:val="28"/>
                <w:szCs w:val="28"/>
                <w:u w:val="none"/>
                <w:lang w:val="en-US" w:eastAsia="zh-CN" w:bidi="ar"/>
              </w:rPr>
              <w:t>23</w:t>
            </w:r>
          </w:p>
        </w:tc>
        <w:tc>
          <w:tcPr>
            <w:tcW w:w="5005" w:type="dxa"/>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威海市于洪军技能大师工作室</w:t>
            </w:r>
          </w:p>
        </w:tc>
        <w:tc>
          <w:tcPr>
            <w:tcW w:w="2099" w:type="dxa"/>
            <w:noWrap/>
            <w:vAlign w:val="center"/>
          </w:tcPr>
          <w:p>
            <w:pPr>
              <w:keepNext w:val="0"/>
              <w:keepLines w:val="0"/>
              <w:widowControl/>
              <w:suppressLineNumbers w:val="0"/>
              <w:jc w:val="center"/>
              <w:textAlignment w:val="center"/>
              <w:rPr>
                <w:rFonts w:hint="default"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不合格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default" w:ascii="仿宋_GB2312" w:hAnsi="仿宋_GB2312" w:eastAsia="仿宋_GB2312" w:cs="仿宋_GB2312"/>
                <w:b w:val="0"/>
                <w:bCs/>
                <w:i w:val="0"/>
                <w:color w:val="auto"/>
                <w:kern w:val="0"/>
                <w:sz w:val="28"/>
                <w:szCs w:val="28"/>
                <w:u w:val="none"/>
                <w:lang w:val="en-US" w:eastAsia="zh-CN" w:bidi="ar"/>
              </w:rPr>
            </w:pPr>
            <w:r>
              <w:rPr>
                <w:rFonts w:hint="eastAsia" w:ascii="仿宋_GB2312" w:hAnsi="仿宋_GB2312" w:eastAsia="仿宋_GB2312" w:cs="仿宋_GB2312"/>
                <w:b w:val="0"/>
                <w:bCs/>
                <w:i w:val="0"/>
                <w:color w:val="auto"/>
                <w:kern w:val="0"/>
                <w:sz w:val="28"/>
                <w:szCs w:val="28"/>
                <w:u w:val="none"/>
                <w:lang w:val="en-US" w:eastAsia="zh-CN" w:bidi="ar"/>
              </w:rPr>
              <w:t>24</w:t>
            </w:r>
          </w:p>
        </w:tc>
        <w:tc>
          <w:tcPr>
            <w:tcW w:w="5005" w:type="dxa"/>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威海市姜明星技能大师工作室</w:t>
            </w:r>
          </w:p>
        </w:tc>
        <w:tc>
          <w:tcPr>
            <w:tcW w:w="2099" w:type="dxa"/>
            <w:noWrap/>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不合格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default" w:ascii="仿宋_GB2312" w:hAnsi="仿宋_GB2312" w:eastAsia="仿宋_GB2312" w:cs="仿宋_GB2312"/>
                <w:b w:val="0"/>
                <w:bCs/>
                <w:i w:val="0"/>
                <w:color w:val="auto"/>
                <w:kern w:val="0"/>
                <w:sz w:val="28"/>
                <w:szCs w:val="28"/>
                <w:u w:val="none"/>
                <w:lang w:val="en-US" w:eastAsia="zh-CN" w:bidi="ar"/>
              </w:rPr>
            </w:pPr>
            <w:r>
              <w:rPr>
                <w:rFonts w:hint="eastAsia" w:ascii="仿宋_GB2312" w:hAnsi="仿宋_GB2312" w:eastAsia="仿宋_GB2312" w:cs="仿宋_GB2312"/>
                <w:b w:val="0"/>
                <w:bCs/>
                <w:i w:val="0"/>
                <w:color w:val="auto"/>
                <w:kern w:val="0"/>
                <w:sz w:val="28"/>
                <w:szCs w:val="28"/>
                <w:u w:val="none"/>
                <w:lang w:val="en-US" w:eastAsia="zh-CN" w:bidi="ar"/>
              </w:rPr>
              <w:t>25</w:t>
            </w:r>
          </w:p>
        </w:tc>
        <w:tc>
          <w:tcPr>
            <w:tcW w:w="5005" w:type="dxa"/>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威海市于进强技能大师工作室</w:t>
            </w:r>
          </w:p>
        </w:tc>
        <w:tc>
          <w:tcPr>
            <w:tcW w:w="2099" w:type="dxa"/>
            <w:noWrap/>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不合格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default" w:ascii="仿宋_GB2312" w:hAnsi="仿宋_GB2312" w:eastAsia="仿宋_GB2312" w:cs="仿宋_GB2312"/>
                <w:b w:val="0"/>
                <w:bCs/>
                <w:i w:val="0"/>
                <w:color w:val="auto"/>
                <w:kern w:val="0"/>
                <w:sz w:val="28"/>
                <w:szCs w:val="28"/>
                <w:u w:val="none"/>
                <w:lang w:val="en-US" w:eastAsia="zh-CN" w:bidi="ar"/>
              </w:rPr>
            </w:pPr>
            <w:r>
              <w:rPr>
                <w:rFonts w:hint="eastAsia" w:ascii="仿宋_GB2312" w:hAnsi="仿宋_GB2312" w:eastAsia="仿宋_GB2312" w:cs="仿宋_GB2312"/>
                <w:b w:val="0"/>
                <w:bCs/>
                <w:i w:val="0"/>
                <w:color w:val="auto"/>
                <w:kern w:val="0"/>
                <w:sz w:val="28"/>
                <w:szCs w:val="28"/>
                <w:u w:val="none"/>
                <w:lang w:val="en-US" w:eastAsia="zh-CN" w:bidi="ar"/>
              </w:rPr>
              <w:t>26</w:t>
            </w:r>
          </w:p>
        </w:tc>
        <w:tc>
          <w:tcPr>
            <w:tcW w:w="5005" w:type="dxa"/>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威海市刘方华技能大师工作室</w:t>
            </w:r>
          </w:p>
        </w:tc>
        <w:tc>
          <w:tcPr>
            <w:tcW w:w="2099" w:type="dxa"/>
            <w:noWrap/>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不合格</w:t>
            </w:r>
          </w:p>
        </w:tc>
      </w:tr>
    </w:tbl>
    <w:p>
      <w:pPr>
        <w:widowControl w:val="0"/>
        <w:numPr>
          <w:ilvl w:val="0"/>
          <w:numId w:val="0"/>
        </w:numPr>
        <w:jc w:val="both"/>
        <w:rPr>
          <w:rFonts w:hint="eastAsia" w:ascii="仿宋_GB2312" w:hAnsi="仿宋_GB2312" w:eastAsia="仿宋_GB2312"/>
          <w:color w:val="auto"/>
          <w:sz w:val="32"/>
          <w:szCs w:val="32"/>
          <w:lang w:val="en-US" w:eastAsia="zh-CN"/>
        </w:rPr>
      </w:pPr>
    </w:p>
    <w:p>
      <w:pPr>
        <w:widowControl w:val="0"/>
        <w:numPr>
          <w:ilvl w:val="0"/>
          <w:numId w:val="0"/>
        </w:numPr>
        <w:jc w:val="both"/>
        <w:rPr>
          <w:rFonts w:hint="default" w:ascii="仿宋_GB2312" w:hAnsi="仿宋_GB2312" w:eastAsia="仿宋_GB2312"/>
          <w:color w:val="auto"/>
          <w:sz w:val="32"/>
          <w:szCs w:val="32"/>
          <w:lang w:val="en-US" w:eastAsia="zh-CN"/>
        </w:rPr>
      </w:pPr>
    </w:p>
    <w:p>
      <w:pPr>
        <w:rPr>
          <w:color w:val="auto"/>
          <w:sz w:val="30"/>
          <w:szCs w:val="30"/>
        </w:rPr>
      </w:pPr>
    </w:p>
    <w:sectPr>
      <w:pgSz w:w="11906" w:h="16838"/>
      <w:pgMar w:top="1984" w:right="1474" w:bottom="1587"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false"/>
  <w:bordersDoNotSurroundFooter w:val="false"/>
  <w:documentProtection w:enforcement="0"/>
  <w:defaultTabStop w:val="420"/>
  <w:drawingGridHorizontalSpacing w:val="105"/>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5A25B18"/>
    <w:rsid w:val="00064CF7"/>
    <w:rsid w:val="003E189E"/>
    <w:rsid w:val="00473556"/>
    <w:rsid w:val="004F1315"/>
    <w:rsid w:val="009364E0"/>
    <w:rsid w:val="0095150E"/>
    <w:rsid w:val="009F278E"/>
    <w:rsid w:val="00A179C4"/>
    <w:rsid w:val="00B51E33"/>
    <w:rsid w:val="00CB17E9"/>
    <w:rsid w:val="00D27316"/>
    <w:rsid w:val="00F3243D"/>
    <w:rsid w:val="14C67117"/>
    <w:rsid w:val="15FFC0E9"/>
    <w:rsid w:val="17BF4F74"/>
    <w:rsid w:val="19717407"/>
    <w:rsid w:val="25A25B18"/>
    <w:rsid w:val="303C2D50"/>
    <w:rsid w:val="30BFEEDE"/>
    <w:rsid w:val="330841F5"/>
    <w:rsid w:val="36E721B6"/>
    <w:rsid w:val="38EB41D2"/>
    <w:rsid w:val="3FBE383E"/>
    <w:rsid w:val="48047858"/>
    <w:rsid w:val="58B43D77"/>
    <w:rsid w:val="5B892123"/>
    <w:rsid w:val="5EF14EC6"/>
    <w:rsid w:val="5F77FBFE"/>
    <w:rsid w:val="5FEBA028"/>
    <w:rsid w:val="6102120A"/>
    <w:rsid w:val="67EFBC75"/>
    <w:rsid w:val="6B6023BE"/>
    <w:rsid w:val="6C40601E"/>
    <w:rsid w:val="6FFB2221"/>
    <w:rsid w:val="74B6A6BC"/>
    <w:rsid w:val="776FC614"/>
    <w:rsid w:val="77D668CC"/>
    <w:rsid w:val="7F3E7134"/>
    <w:rsid w:val="7F44D2B1"/>
    <w:rsid w:val="7FCF746F"/>
    <w:rsid w:val="7FDCE240"/>
    <w:rsid w:val="7FE39972"/>
    <w:rsid w:val="7FED6E13"/>
    <w:rsid w:val="7FFBE903"/>
    <w:rsid w:val="7FFCB872"/>
    <w:rsid w:val="9BFF293F"/>
    <w:rsid w:val="9DFF3ED1"/>
    <w:rsid w:val="AE9B9C91"/>
    <w:rsid w:val="BBCD17BE"/>
    <w:rsid w:val="BBEEB273"/>
    <w:rsid w:val="BFFE0F56"/>
    <w:rsid w:val="DAEE58C7"/>
    <w:rsid w:val="DE7CBFC3"/>
    <w:rsid w:val="DF6F1FC4"/>
    <w:rsid w:val="DFBE83BC"/>
    <w:rsid w:val="DFEF4513"/>
    <w:rsid w:val="E77761D2"/>
    <w:rsid w:val="F2FA7653"/>
    <w:rsid w:val="F7E7C9E3"/>
    <w:rsid w:val="F9CE1A24"/>
    <w:rsid w:val="FBDFA77F"/>
    <w:rsid w:val="FCF4457C"/>
    <w:rsid w:val="FDBA1086"/>
    <w:rsid w:val="FDF56ED4"/>
    <w:rsid w:val="FEFF452B"/>
    <w:rsid w:val="FEFFE35E"/>
    <w:rsid w:val="FF2F5BF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qFormat/>
    <w:uiPriority w:val="0"/>
    <w:pPr>
      <w:tabs>
        <w:tab w:val="center" w:pos="4153"/>
        <w:tab w:val="right" w:pos="8306"/>
      </w:tabs>
      <w:snapToGrid w:val="0"/>
      <w:jc w:val="left"/>
    </w:pPr>
    <w:rPr>
      <w:sz w:val="18"/>
      <w:szCs w:val="18"/>
    </w:rPr>
  </w:style>
  <w:style w:type="paragraph" w:styleId="3">
    <w:name w:val="header"/>
    <w:basedOn w:val="1"/>
    <w:link w:val="7"/>
    <w:qFormat/>
    <w:uiPriority w:val="0"/>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7">
    <w:name w:val="页眉 Char"/>
    <w:basedOn w:val="6"/>
    <w:link w:val="3"/>
    <w:qFormat/>
    <w:uiPriority w:val="0"/>
    <w:rPr>
      <w:kern w:val="2"/>
      <w:sz w:val="18"/>
      <w:szCs w:val="18"/>
    </w:rPr>
  </w:style>
  <w:style w:type="character" w:customStyle="1" w:styleId="8">
    <w:name w:val="页脚 Char"/>
    <w:basedOn w:val="6"/>
    <w:link w:val="2"/>
    <w:qFormat/>
    <w:uiPriority w:val="0"/>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Pages>
  <Words>124</Words>
  <Characters>707</Characters>
  <Lines>5</Lines>
  <Paragraphs>1</Paragraphs>
  <TotalTime>1</TotalTime>
  <ScaleCrop>false</ScaleCrop>
  <LinksUpToDate>false</LinksUpToDate>
  <CharactersWithSpaces>830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2019-10-14T11:16:00Z</dcterms:created>
  <dc:creator>葛珊珊</dc:creator>
  <cp:lastModifiedBy>user</cp:lastModifiedBy>
  <cp:lastPrinted>2022-09-29T01:38:00Z</cp:lastPrinted>
  <dcterms:modified xsi:type="dcterms:W3CDTF">2024-11-04T16:49:30Z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