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1.登录“威海市人力资源和社会保障局”网站http://rsj.weihai.gov.cn/，点击首页“服务大厅”</w:t>
      </w:r>
    </w:p>
    <w:p>
      <w:pPr>
        <w:tabs>
          <w:tab w:val="right" w:pos="8306"/>
        </w:tabs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551430"/>
            <wp:effectExtent l="0" t="0" r="2540" b="1270"/>
            <wp:docPr id="1" name="图片 1" descr="C:\Users\user\AppData\Local\Temp\1571716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AppData\Local\Temp\1571716543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201930</wp:posOffset>
                </wp:positionV>
                <wp:extent cx="495300" cy="0"/>
                <wp:effectExtent l="0" t="38100" r="0" b="3810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2.75pt;margin-top:15.9pt;height:0pt;width:39pt;z-index:251659264;mso-width-relative:page;mso-height-relative:page;" filled="f" stroked="t" coordsize="21600,21600" o:gfxdata="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ln1GE2AAAAAkBAAAPAAAAAAAAAAEAIAAAACIAAABkcnMv&#10;ZG93bnJldi54bWxQSwECFAAUAAAACACHTuJAQQJZCgMCAADv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.进入“服务大厅”后，在服务直通车中的网上办事</w:t>
      </w:r>
      <w:r>
        <w:rPr>
          <w:rFonts w:ascii="仿宋_GB2312" w:eastAsia="仿宋_GB2312"/>
          <w:sz w:val="32"/>
          <w:szCs w:val="32"/>
        </w:rPr>
        <w:tab/>
      </w:r>
      <w:r>
        <w:rPr>
          <w:rFonts w:hint="eastAsia" w:ascii="仿宋_GB2312" w:eastAsia="仿宋_GB2312"/>
          <w:sz w:val="32"/>
          <w:szCs w:val="32"/>
        </w:rPr>
        <w:t xml:space="preserve">      </w:t>
      </w:r>
    </w:p>
    <w:p>
      <w:pPr>
        <w:tabs>
          <w:tab w:val="right" w:pos="8306"/>
        </w:tabs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205740</wp:posOffset>
                </wp:positionV>
                <wp:extent cx="495300" cy="0"/>
                <wp:effectExtent l="0" t="38100" r="0" b="3810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7.5pt;margin-top:16.2pt;height:0pt;width:39pt;z-index:251660288;mso-width-relative:page;mso-height-relative:page;" filled="f" stroked="t" coordsize="21600,21600" o:gfxdata="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9zC52AAAAAkBAAAPAAAAAAAAAAEAIAAAACIAAABkcnMv&#10;ZG93bnJldi54bWxQSwECFAAUAAAACACHTuJA4hfbDwMCAADv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val="en-US" w:eastAsia="zh-CN"/>
        </w:rPr>
        <w:t>单位</w:t>
      </w:r>
      <w:r>
        <w:rPr>
          <w:rFonts w:hint="eastAsia" w:ascii="仿宋_GB2312" w:eastAsia="仿宋_GB2312"/>
          <w:sz w:val="32"/>
          <w:szCs w:val="32"/>
        </w:rPr>
        <w:t>办事       社保网上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申报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701290"/>
            <wp:effectExtent l="0" t="0" r="13970" b="3810"/>
            <wp:docPr id="4" name="图片 4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3.进入单位登录界面，点击右上方的下载中心。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125980"/>
            <wp:effectExtent l="0" t="0" r="10160" b="7620"/>
            <wp:docPr id="5" name="图片 5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21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进入常用下载界面，点击并下载“地纬浏览器”。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4153535"/>
            <wp:effectExtent l="0" t="0" r="6350" b="18415"/>
            <wp:docPr id="7" name="图片 7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21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双击下载的“地纬浏览器”（“威海社保单位端”）进入单位登录界面。账号和密码即为申请单位的社保缴费账号和密码。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1798955"/>
            <wp:effectExtent l="0" t="0" r="3175" b="10795"/>
            <wp:docPr id="8" name="图片 8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捕获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</wp:posOffset>
            </wp:positionH>
            <wp:positionV relativeFrom="page">
              <wp:posOffset>6572250</wp:posOffset>
            </wp:positionV>
            <wp:extent cx="5266055" cy="3018155"/>
            <wp:effectExtent l="0" t="0" r="10795" b="10795"/>
            <wp:wrapTopAndBottom/>
            <wp:docPr id="10" name="图片 10" descr="捕获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5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6.进入单位界面后，①在“通知公告”中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eastAsia="zh-CN"/>
        </w:rPr>
        <w:t>下载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val="en-US" w:eastAsia="zh-CN"/>
        </w:rPr>
        <w:t>万名大学生聚集计划生活津贴信息表及承诺书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val="en-US" w:eastAsia="zh-CN"/>
        </w:rPr>
        <w:t>②在下载的《2021年拟享受生活津贴人员信息表》中根据单位名称筛选出本单位所有人员，对名单进行审核确认，将符合条件但遗漏的人员按名单的信息项逐一添加后，汇总形成《本单位拟享受生活津贴人员信息表》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val="en-US" w:eastAsia="zh-CN"/>
        </w:rPr>
        <w:t>③将公示模板（附件3）和《本单位拟享受生活津贴人员信息表》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  <w:t>在单位内部网站或显要位置进行不少于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  <w:t>3个工作日的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  <w:t>公示。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7.公示无异议后，继续登录系统填报，点击左侧的“公共就业”，然后点击“万名大学生聚集计划生活津贴申请（就业）”。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2122170"/>
            <wp:effectExtent l="0" t="0" r="12065" b="11430"/>
            <wp:docPr id="9" name="图片 9" descr="捕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捕获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8.点击下一步，选择注册地。按单位注册地选择所在区市（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</w:rPr>
        <w:t>市属国有企业，金融机构的威海分行、分公司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的注册地为“威海市市本级”）。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948305"/>
            <wp:effectExtent l="0" t="0" r="6985" b="4445"/>
            <wp:docPr id="12" name="图片 12" descr="捕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9.录入所有人员信息，在空白地方单击右键，选择增加一行。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002915"/>
            <wp:effectExtent l="0" t="0" r="3810" b="6985"/>
            <wp:docPr id="6" name="图片 6" descr="捕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10.在身份证号一列中按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val="en-US" w:eastAsia="zh-CN"/>
        </w:rPr>
        <w:t>《本单位拟享受生活津贴人员信息表》人员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顺序逐一输入身份证号进行检索。点击右上角的确认键。然后输入毕业时间和工作时间。点击下一步。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2936240"/>
            <wp:effectExtent l="0" t="0" r="3175" b="16510"/>
            <wp:docPr id="14" name="图片 14" descr="捕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.上传承诺书和公示照片，将已下载的承诺书经单位盖章确认和所有公示人员签字并按手印后（其中经营性人力资源服务机构的承诺书只需要单位盖章即可），点击“上传”按钮，上传承诺书和公示的照片，然后点击一下一步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086100"/>
            <wp:effectExtent l="0" t="0" r="10160" b="0"/>
            <wp:docPr id="15" name="图片 15" descr="捕获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捕获2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12.上传材料，对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val="en-US" w:eastAsia="zh-CN"/>
        </w:rPr>
        <w:t>下载的《2021年拟享受生活津贴人员信息表》中没有出现，单位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新增加人员上传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  <w:t>学历、学位证明、学信网学籍验证报告（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  <w:t>留学人员需要上传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  <w:t>教育部学历认证证明）；</w:t>
      </w:r>
      <w:r>
        <w:rPr>
          <w:rFonts w:hint="eastAsia" w:ascii="宋体" w:hAnsi="宋体" w:eastAsia="仿宋_GB2312" w:cs="仿宋_GB2312"/>
          <w:color w:val="auto"/>
          <w:sz w:val="32"/>
          <w:szCs w:val="32"/>
          <w:highlight w:val="none"/>
          <w:lang w:val="en-US" w:eastAsia="zh-CN"/>
        </w:rPr>
        <w:t>下载的《2021年拟享受生活津贴人员信息表》中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  <w:t>不需要上传。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经营性人力资源服务机构就业人员上传所有公示人员2021年7-10月份工资流水以及新增加人员的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  <w:t>学历、学位证明、学信网学籍验证报告（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val="en-US" w:eastAsia="zh-CN"/>
        </w:rPr>
        <w:t>留学人员需要上传</w:t>
      </w:r>
      <w:r>
        <w:rPr>
          <w:rFonts w:hint="eastAsia" w:ascii="宋体" w:hAnsi="宋体" w:eastAsia="仿宋_GB2312"/>
          <w:color w:val="auto"/>
          <w:sz w:val="32"/>
          <w:szCs w:val="32"/>
          <w:highlight w:val="none"/>
          <w:lang w:eastAsia="zh-CN"/>
        </w:rPr>
        <w:t>教育部学历认证证明）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3095625"/>
            <wp:effectExtent l="0" t="0" r="4445" b="9525"/>
            <wp:docPr id="16" name="图片 16" descr="捕获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捕获3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13.提交审批。上传完所有材料后，点击下一步，整个申报流程结束，等待审批结果。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2943225"/>
            <wp:effectExtent l="0" t="0" r="6350" b="9525"/>
            <wp:docPr id="18" name="图片 18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捕获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7F489"/>
    <w:multiLevelType w:val="singleLevel"/>
    <w:tmpl w:val="06B7F489"/>
    <w:lvl w:ilvl="0" w:tentative="0">
      <w:start w:val="4"/>
      <w:numFmt w:val="decimal"/>
      <w:lvlText w:val="%1."/>
      <w:lvlJc w:val="left"/>
      <w:pPr>
        <w:tabs>
          <w:tab w:val="left" w:pos="312"/>
        </w:tabs>
        <w:ind w:left="2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10AD3"/>
    <w:rsid w:val="03223AC3"/>
    <w:rsid w:val="055810C2"/>
    <w:rsid w:val="056364FB"/>
    <w:rsid w:val="05E440AB"/>
    <w:rsid w:val="06797473"/>
    <w:rsid w:val="092B7F42"/>
    <w:rsid w:val="09A57AC7"/>
    <w:rsid w:val="0AA163BD"/>
    <w:rsid w:val="0BA15B55"/>
    <w:rsid w:val="0C1D1E10"/>
    <w:rsid w:val="0E1B2C63"/>
    <w:rsid w:val="0FA81160"/>
    <w:rsid w:val="10A71FB1"/>
    <w:rsid w:val="119A142D"/>
    <w:rsid w:val="13237EC3"/>
    <w:rsid w:val="1356560D"/>
    <w:rsid w:val="13617B3E"/>
    <w:rsid w:val="1490565D"/>
    <w:rsid w:val="155F692D"/>
    <w:rsid w:val="174D4F6E"/>
    <w:rsid w:val="1A7B1310"/>
    <w:rsid w:val="1DEB43BB"/>
    <w:rsid w:val="1E1C3146"/>
    <w:rsid w:val="1F2378CA"/>
    <w:rsid w:val="1F446F8E"/>
    <w:rsid w:val="22751EC9"/>
    <w:rsid w:val="25E51B26"/>
    <w:rsid w:val="28145EFB"/>
    <w:rsid w:val="281E2392"/>
    <w:rsid w:val="285D3D98"/>
    <w:rsid w:val="2B65734B"/>
    <w:rsid w:val="2BAC4B32"/>
    <w:rsid w:val="2D532DB2"/>
    <w:rsid w:val="2E266502"/>
    <w:rsid w:val="2F7648B6"/>
    <w:rsid w:val="306F2D5F"/>
    <w:rsid w:val="309F019C"/>
    <w:rsid w:val="31653D42"/>
    <w:rsid w:val="3166020C"/>
    <w:rsid w:val="32214947"/>
    <w:rsid w:val="33CF4525"/>
    <w:rsid w:val="35CF0082"/>
    <w:rsid w:val="378C679A"/>
    <w:rsid w:val="37C54496"/>
    <w:rsid w:val="3804381D"/>
    <w:rsid w:val="3A881CEB"/>
    <w:rsid w:val="3AFF686B"/>
    <w:rsid w:val="3DAA3F3E"/>
    <w:rsid w:val="3DDD2303"/>
    <w:rsid w:val="3E591A34"/>
    <w:rsid w:val="3F396745"/>
    <w:rsid w:val="40C573E2"/>
    <w:rsid w:val="42E10E73"/>
    <w:rsid w:val="451613BF"/>
    <w:rsid w:val="456D0411"/>
    <w:rsid w:val="4850477E"/>
    <w:rsid w:val="49174FF2"/>
    <w:rsid w:val="499D2ABA"/>
    <w:rsid w:val="4AFB7C4F"/>
    <w:rsid w:val="4C6B12C6"/>
    <w:rsid w:val="4E465266"/>
    <w:rsid w:val="4F7457FE"/>
    <w:rsid w:val="533679C7"/>
    <w:rsid w:val="534C02C5"/>
    <w:rsid w:val="550A01EC"/>
    <w:rsid w:val="551D778E"/>
    <w:rsid w:val="5586711C"/>
    <w:rsid w:val="58FD7426"/>
    <w:rsid w:val="5AC60FCF"/>
    <w:rsid w:val="5C14628F"/>
    <w:rsid w:val="5C54058E"/>
    <w:rsid w:val="5DB75952"/>
    <w:rsid w:val="5EEC04AD"/>
    <w:rsid w:val="60057A18"/>
    <w:rsid w:val="614B12C0"/>
    <w:rsid w:val="61FC0ED3"/>
    <w:rsid w:val="620A311E"/>
    <w:rsid w:val="64923598"/>
    <w:rsid w:val="64E94A40"/>
    <w:rsid w:val="65720236"/>
    <w:rsid w:val="66BB6A97"/>
    <w:rsid w:val="66D65E73"/>
    <w:rsid w:val="68033D1C"/>
    <w:rsid w:val="685A43CD"/>
    <w:rsid w:val="68A74B07"/>
    <w:rsid w:val="693169E3"/>
    <w:rsid w:val="6B653672"/>
    <w:rsid w:val="6BAE0E2C"/>
    <w:rsid w:val="6F194725"/>
    <w:rsid w:val="6FA72114"/>
    <w:rsid w:val="728A7FD2"/>
    <w:rsid w:val="747D1606"/>
    <w:rsid w:val="76113053"/>
    <w:rsid w:val="76F34289"/>
    <w:rsid w:val="79214F32"/>
    <w:rsid w:val="7B9353D3"/>
    <w:rsid w:val="7D3B098D"/>
    <w:rsid w:val="7EF9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2019-10-23T03:55:00Z</dcterms:created>
  <dc:creator>Administrator</dc:creator>
  <cp:lastModifiedBy>Administrator</cp:lastModifiedBy>
  <cp:lastPrinted>2019-10-23T06:26:00Z</cp:lastPrinted>
  <dcterms:modified xsi:type="dcterms:W3CDTF">2021-11-19T08:10:52Z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747087809C8E454D987F5ABC2E192C86</vt:lpwstr>
  </property>
</Properties>
</file>