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附件3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：</w:t>
      </w:r>
    </w:p>
    <w:p>
      <w:pPr>
        <w:jc w:val="both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一、万名大学生聚集计划生活津贴（就业）</w:t>
      </w:r>
    </w:p>
    <w:p>
      <w:pPr>
        <w:ind w:firstLine="320" w:firstLineChars="1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1.登录“威海市人力资源和社会保障局”网站http://rsj.weihai.gov.cn/，点击首页“服务大厅”</w:t>
      </w:r>
    </w:p>
    <w:p>
      <w:pPr>
        <w:tabs>
          <w:tab w:val="right" w:pos="8306"/>
        </w:tabs>
        <w:ind w:left="640" w:hanging="640" w:hanging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drawing>
          <wp:inline distT="0" distB="0" distL="0" distR="0">
            <wp:extent cx="5274310" cy="2551430"/>
            <wp:effectExtent l="0" t="0" r="2540" b="1270"/>
            <wp:docPr id="1" name="图片 1" descr="C:\Users\user\AppData\Local\Temp\1571716543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:\Users\user\AppData\Local\Temp\1571716543(1).pn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5515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hint="eastAsia"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4733925</wp:posOffset>
                </wp:positionH>
                <wp:positionV relativeFrom="paragraph">
                  <wp:posOffset>201930</wp:posOffset>
                </wp:positionV>
                <wp:extent cx="495300" cy="0"/>
                <wp:effectExtent l="0" t="38100" r="0" b="38100"/>
                <wp:wrapNone/>
                <wp:docPr id="2" name="直接箭头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95300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372.75pt;margin-top:15.9pt;height:0pt;width:39pt;z-index:251659264;mso-width-relative:page;mso-height-relative:page;" filled="f" stroked="t" coordsize="21600,21600" o:gfxdata="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 w:ascii="仿宋_GB2312" w:eastAsia="仿宋_GB2312"/>
          <w:sz w:val="32"/>
          <w:szCs w:val="32"/>
          <w:lang w:val="en-US" w:eastAsia="zh-CN"/>
        </w:rPr>
        <w:t>2</w:t>
      </w:r>
      <w:r>
        <w:rPr>
          <w:rFonts w:hint="eastAsia" w:ascii="仿宋_GB2312" w:eastAsia="仿宋_GB2312"/>
          <w:sz w:val="32"/>
          <w:szCs w:val="32"/>
        </w:rPr>
        <w:t>.进入“服务大厅”后，在服务直通车中的网上办事</w:t>
      </w:r>
      <w:r>
        <w:rPr>
          <w:rFonts w:ascii="仿宋_GB2312" w:eastAsia="仿宋_GB2312"/>
          <w:sz w:val="32"/>
          <w:szCs w:val="32"/>
        </w:rPr>
        <w:tab/>
      </w:r>
      <w:r>
        <w:rPr>
          <w:rFonts w:hint="eastAsia" w:ascii="仿宋_GB2312" w:eastAsia="仿宋_GB2312"/>
          <w:sz w:val="32"/>
          <w:szCs w:val="32"/>
        </w:rPr>
        <w:t xml:space="preserve">      </w:t>
      </w:r>
    </w:p>
    <w:p>
      <w:pPr>
        <w:tabs>
          <w:tab w:val="right" w:pos="8306"/>
        </w:tabs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857250</wp:posOffset>
                </wp:positionH>
                <wp:positionV relativeFrom="paragraph">
                  <wp:posOffset>205740</wp:posOffset>
                </wp:positionV>
                <wp:extent cx="495300" cy="0"/>
                <wp:effectExtent l="0" t="38100" r="0" b="38100"/>
                <wp:wrapNone/>
                <wp:docPr id="3" name="直接箭头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95300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67.5pt;margin-top:16.2pt;height:0pt;width:39pt;z-index:251660288;mso-width-relative:page;mso-height-relative:page;" filled="f" stroked="t" coordsize="21600,21600" o:gfxdata="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 w:ascii="仿宋_GB2312" w:eastAsia="仿宋_GB2312"/>
          <w:sz w:val="32"/>
          <w:szCs w:val="32"/>
          <w:lang w:val="en-US" w:eastAsia="zh-CN"/>
        </w:rPr>
        <w:t>单位</w:t>
      </w:r>
      <w:r>
        <w:rPr>
          <w:rFonts w:hint="eastAsia" w:ascii="仿宋_GB2312" w:eastAsia="仿宋_GB2312"/>
          <w:sz w:val="32"/>
          <w:szCs w:val="32"/>
        </w:rPr>
        <w:t>办事       社保网上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申报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5262880" cy="2701290"/>
            <wp:effectExtent l="0" t="0" r="13970" b="3810"/>
            <wp:docPr id="4" name="图片 4" descr="捕获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捕获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2701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left="210"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3.进入单位登录界面，点击右上方的下载中心。</w:t>
      </w:r>
    </w:p>
    <w:p>
      <w:pPr>
        <w:numPr>
          <w:ilvl w:val="0"/>
          <w:numId w:val="0"/>
        </w:num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5266690" cy="2125980"/>
            <wp:effectExtent l="0" t="0" r="10160" b="7620"/>
            <wp:docPr id="5" name="图片 5" descr="捕获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捕获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1259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left="210"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4.进入常用下载界面，点击并下载“地纬浏览器”。</w:t>
      </w:r>
    </w:p>
    <w:p>
      <w:pPr>
        <w:numPr>
          <w:ilvl w:val="0"/>
          <w:numId w:val="0"/>
        </w:numPr>
        <w:ind w:leftChars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270500" cy="4153535"/>
            <wp:effectExtent l="0" t="0" r="6350" b="18415"/>
            <wp:docPr id="7" name="图片 7" descr="捕获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捕获4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4153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left="210"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5.双击下载的“地纬浏览器”（“威海社保单位端”）进入单位登录界面。账号和密码即为申请单位的社保缴费账号和密码。</w:t>
      </w:r>
    </w:p>
    <w:p>
      <w:pPr>
        <w:numPr>
          <w:ilvl w:val="0"/>
          <w:numId w:val="0"/>
        </w:numPr>
        <w:ind w:leftChars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273675" cy="1798955"/>
            <wp:effectExtent l="0" t="0" r="3175" b="10795"/>
            <wp:docPr id="8" name="图片 8" descr="捕获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捕获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17989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="宋体" w:hAnsi="宋体" w:eastAsia="仿宋_GB2312"/>
          <w:color w:val="auto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6.进入单位界面后，在“通知公告”中</w:t>
      </w:r>
      <w:r>
        <w:rPr>
          <w:rFonts w:hint="eastAsia" w:ascii="宋体" w:hAnsi="宋体" w:eastAsia="仿宋_GB2312" w:cs="仿宋_GB2312"/>
          <w:color w:val="auto"/>
          <w:sz w:val="32"/>
          <w:szCs w:val="32"/>
          <w:highlight w:val="none"/>
          <w:lang w:eastAsia="zh-CN"/>
        </w:rPr>
        <w:t>下载</w:t>
      </w:r>
      <w:r>
        <w:rPr>
          <w:rFonts w:hint="eastAsia" w:ascii="宋体" w:hAnsi="宋体" w:eastAsia="仿宋_GB2312" w:cs="仿宋_GB2312"/>
          <w:color w:val="auto"/>
          <w:sz w:val="32"/>
          <w:szCs w:val="32"/>
          <w:highlight w:val="none"/>
          <w:lang w:val="en-US" w:eastAsia="zh-CN"/>
        </w:rPr>
        <w:t>万名大学生聚集计划生活津贴承诺书和公示模板</w:t>
      </w:r>
      <w:r>
        <w:rPr>
          <w:rFonts w:hint="eastAsia" w:ascii="宋体" w:hAnsi="宋体" w:eastAsia="仿宋_GB2312"/>
          <w:color w:val="auto"/>
          <w:sz w:val="32"/>
          <w:szCs w:val="32"/>
          <w:highlight w:val="none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/>
        <w:textAlignment w:val="auto"/>
        <w:rPr>
          <w:rFonts w:hint="eastAsia" w:ascii="宋体" w:hAnsi="宋体" w:eastAsia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仿宋_GB2312"/>
          <w:color w:val="auto"/>
          <w:sz w:val="32"/>
          <w:szCs w:val="32"/>
          <w:highlight w:val="none"/>
          <w:lang w:val="en-US" w:eastAsia="zh-CN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142875</wp:posOffset>
            </wp:positionH>
            <wp:positionV relativeFrom="page">
              <wp:posOffset>4000500</wp:posOffset>
            </wp:positionV>
            <wp:extent cx="5266055" cy="3018155"/>
            <wp:effectExtent l="0" t="0" r="10795" b="10795"/>
            <wp:wrapTopAndBottom/>
            <wp:docPr id="10" name="图片 10" descr="捕获5_副本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捕获5_副本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30181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numPr>
          <w:ilvl w:val="0"/>
          <w:numId w:val="0"/>
        </w:numPr>
        <w:ind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7.点击左侧的“公共就业”，然后点击“万名大学生聚集计划生活津贴申请（就业）”。</w:t>
      </w:r>
    </w:p>
    <w:p>
      <w:pPr>
        <w:numPr>
          <w:ilvl w:val="0"/>
          <w:numId w:val="0"/>
        </w:numPr>
        <w:ind w:leftChars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264785" cy="2122170"/>
            <wp:effectExtent l="0" t="0" r="12065" b="11430"/>
            <wp:docPr id="9" name="图片 9" descr="捕获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捕获6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2122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leftChars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ind w:left="210" w:leftChars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8.点击下一步，选择注册地。驻威高校和市属技校的注册地选择市本级，其余技校注册地选择对应的区市。</w:t>
      </w:r>
    </w:p>
    <w:p>
      <w:pPr>
        <w:numPr>
          <w:ilvl w:val="0"/>
          <w:numId w:val="0"/>
        </w:numPr>
        <w:ind w:leftChars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269865" cy="2948305"/>
            <wp:effectExtent l="0" t="0" r="6985" b="4445"/>
            <wp:docPr id="12" name="图片 12" descr="捕获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捕获8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948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left="210"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9.录入所有人员信息，在空白地方单击右键，选择增加一行。</w:t>
      </w:r>
    </w:p>
    <w:p>
      <w:pPr>
        <w:numPr>
          <w:ilvl w:val="0"/>
          <w:numId w:val="0"/>
        </w:numPr>
        <w:ind w:leftChars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273040" cy="3002915"/>
            <wp:effectExtent l="0" t="0" r="3810" b="6985"/>
            <wp:docPr id="6" name="图片 6" descr="捕获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捕获9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30029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left="210" w:leftChars="0" w:firstLine="320" w:firstLineChars="1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10.在身份证号一列中逐一输入身份证号进行检索。点击右上角的确认键。然后输入毕业时间和工作时间。点击下一步。</w:t>
      </w:r>
    </w:p>
    <w:p>
      <w:pPr>
        <w:numPr>
          <w:ilvl w:val="0"/>
          <w:numId w:val="0"/>
        </w:numPr>
        <w:ind w:leftChars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273675" cy="2936240"/>
            <wp:effectExtent l="0" t="0" r="3175" b="16510"/>
            <wp:docPr id="14" name="图片 14" descr="捕获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 descr="捕获10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936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widowControl/>
        <w:numPr>
          <w:ilvl w:val="0"/>
          <w:numId w:val="0"/>
        </w:numPr>
        <w:suppressLineNumbers w:val="0"/>
        <w:ind w:firstLine="640" w:firstLineChars="200"/>
        <w:jc w:val="left"/>
        <w:rPr>
          <w:rFonts w:hint="eastAsia" w:ascii="宋体" w:hAnsi="宋体" w:eastAsia="仿宋_GB2312"/>
          <w:color w:val="auto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11.导出人员信息并公示。在空白地方，点击“导出”，导出符合条件的人员信息，整理形成</w:t>
      </w:r>
      <w:r>
        <w:rPr>
          <w:rFonts w:hint="eastAsia" w:ascii="宋体" w:hAnsi="宋体" w:eastAsia="仿宋_GB2312" w:cs="仿宋_GB2312"/>
          <w:color w:val="auto"/>
          <w:sz w:val="32"/>
          <w:szCs w:val="32"/>
          <w:highlight w:val="none"/>
          <w:lang w:val="en-US" w:eastAsia="zh-CN"/>
        </w:rPr>
        <w:t>《本单位拟享受生活津贴人员信息表》，将公示模板（附件3）和《本单位拟享受生活津贴人员信息表》</w:t>
      </w:r>
      <w:r>
        <w:rPr>
          <w:rFonts w:hint="eastAsia" w:ascii="宋体" w:hAnsi="宋体" w:eastAsia="仿宋_GB2312"/>
          <w:color w:val="auto"/>
          <w:sz w:val="32"/>
          <w:szCs w:val="32"/>
          <w:highlight w:val="none"/>
          <w:lang w:eastAsia="zh-CN"/>
        </w:rPr>
        <w:t>在单位内部网站或显要位置进行不少于</w:t>
      </w:r>
      <w:r>
        <w:rPr>
          <w:rFonts w:hint="eastAsia" w:ascii="宋体" w:hAnsi="宋体" w:eastAsia="仿宋_GB2312"/>
          <w:color w:val="auto"/>
          <w:sz w:val="32"/>
          <w:szCs w:val="32"/>
          <w:highlight w:val="none"/>
          <w:lang w:val="en-US" w:eastAsia="zh-CN"/>
        </w:rPr>
        <w:t>3个工作日的</w:t>
      </w:r>
      <w:r>
        <w:rPr>
          <w:rFonts w:hint="eastAsia" w:ascii="宋体" w:hAnsi="宋体" w:eastAsia="仿宋_GB2312"/>
          <w:color w:val="auto"/>
          <w:sz w:val="32"/>
          <w:szCs w:val="32"/>
          <w:highlight w:val="none"/>
          <w:lang w:eastAsia="zh-CN"/>
        </w:rPr>
        <w:t>公示。</w:t>
      </w:r>
    </w:p>
    <w:p>
      <w:pPr>
        <w:keepNext w:val="0"/>
        <w:keepLines w:val="0"/>
        <w:widowControl/>
        <w:numPr>
          <w:ilvl w:val="0"/>
          <w:numId w:val="0"/>
        </w:numPr>
        <w:suppressLineNumbers w:val="0"/>
        <w:jc w:val="left"/>
        <w:rPr>
          <w:rFonts w:hint="default" w:ascii="宋体" w:hAnsi="宋体" w:eastAsia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273040" cy="3002915"/>
            <wp:effectExtent l="0" t="0" r="3810" b="6985"/>
            <wp:docPr id="13" name="图片 13" descr="捕获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 descr="捕获9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30029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12.上传承诺书和公示照片，将已下载的承诺书经单位盖章确认和所有公示人员签字并按手印后，点击“上传”按钮，上传承诺书和公示的照片，然后点击一下一步。</w:t>
      </w:r>
    </w:p>
    <w:p>
      <w:pPr>
        <w:numPr>
          <w:ilvl w:val="0"/>
          <w:numId w:val="0"/>
        </w:num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266690" cy="3086100"/>
            <wp:effectExtent l="0" t="0" r="10160" b="0"/>
            <wp:docPr id="15" name="图片 15" descr="捕获2_副本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 descr="捕获2_副本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086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13.上传材料，选中人员信息，初次申请人员依次上传</w:t>
      </w:r>
      <w:r>
        <w:rPr>
          <w:rFonts w:hint="eastAsia" w:ascii="宋体" w:hAnsi="宋体" w:eastAsia="仿宋_GB2312" w:cs="仿宋_GB2312"/>
          <w:color w:val="auto"/>
          <w:sz w:val="32"/>
          <w:szCs w:val="32"/>
          <w:highlight w:val="none"/>
          <w:lang w:eastAsia="zh-CN"/>
        </w:rPr>
        <w:t>劳动合同或事业单位聘用合同和专业技术人员在岗证明，再次申请人员</w:t>
      </w:r>
      <w:r>
        <w:rPr>
          <w:rFonts w:hint="eastAsia" w:ascii="宋体" w:hAnsi="宋体" w:eastAsia="仿宋_GB2312" w:cs="仿宋_GB2312"/>
          <w:color w:val="auto"/>
          <w:sz w:val="32"/>
          <w:szCs w:val="32"/>
          <w:highlight w:val="none"/>
          <w:lang w:val="en-US" w:eastAsia="zh-CN"/>
        </w:rPr>
        <w:t>只需上传</w:t>
      </w:r>
      <w:r>
        <w:rPr>
          <w:rFonts w:hint="eastAsia" w:ascii="宋体" w:hAnsi="宋体" w:eastAsia="仿宋_GB2312" w:cs="仿宋_GB2312"/>
          <w:color w:val="auto"/>
          <w:sz w:val="32"/>
          <w:szCs w:val="32"/>
          <w:highlight w:val="none"/>
          <w:lang w:eastAsia="zh-CN"/>
        </w:rPr>
        <w:t>专业技术人员在岗证明。</w:t>
      </w:r>
    </w:p>
    <w:p>
      <w:pPr>
        <w:numPr>
          <w:ilvl w:val="0"/>
          <w:numId w:val="0"/>
        </w:numPr>
        <w:ind w:leftChars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272405" cy="3095625"/>
            <wp:effectExtent l="0" t="0" r="4445" b="9525"/>
            <wp:docPr id="11" name="图片 11" descr="捕获3_副本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捕获3_副本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095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left="210"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14.提交审批。上传完所有材料后，点击下一步，整个申报流程结束，等待审批结果。</w:t>
      </w:r>
    </w:p>
    <w:p>
      <w:pPr>
        <w:numPr>
          <w:ilvl w:val="0"/>
          <w:numId w:val="0"/>
        </w:numPr>
        <w:ind w:leftChars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270500" cy="2943225"/>
            <wp:effectExtent l="0" t="0" r="6350" b="9525"/>
            <wp:docPr id="18" name="图片 18" descr="捕获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8" descr="捕获12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943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leftChars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ind w:leftChars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ind w:leftChars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rPr>
          <w:rFonts w:hint="eastAsia" w:ascii="仿宋_GB2312" w:eastAsia="仿宋_GB2312"/>
          <w:sz w:val="32"/>
          <w:szCs w:val="32"/>
          <w:lang w:val="en-US" w:eastAsia="zh-CN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9" name="文本框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/1tBazICAABj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010AD3"/>
    <w:rsid w:val="03223AC3"/>
    <w:rsid w:val="055810C2"/>
    <w:rsid w:val="056364FB"/>
    <w:rsid w:val="06797473"/>
    <w:rsid w:val="092B7F42"/>
    <w:rsid w:val="09A57AC7"/>
    <w:rsid w:val="0AA163BD"/>
    <w:rsid w:val="0C1D1E10"/>
    <w:rsid w:val="0CBB6423"/>
    <w:rsid w:val="0E1B2C63"/>
    <w:rsid w:val="0FA81160"/>
    <w:rsid w:val="10A71FB1"/>
    <w:rsid w:val="119A142D"/>
    <w:rsid w:val="13237EC3"/>
    <w:rsid w:val="1356560D"/>
    <w:rsid w:val="13617B3E"/>
    <w:rsid w:val="1490565D"/>
    <w:rsid w:val="14C76979"/>
    <w:rsid w:val="155F692D"/>
    <w:rsid w:val="174D4F6E"/>
    <w:rsid w:val="1A7B1310"/>
    <w:rsid w:val="1DEB43BB"/>
    <w:rsid w:val="1E1C3146"/>
    <w:rsid w:val="1F2378CA"/>
    <w:rsid w:val="1F446F8E"/>
    <w:rsid w:val="25E51B26"/>
    <w:rsid w:val="26C8242C"/>
    <w:rsid w:val="28145EFB"/>
    <w:rsid w:val="281E2392"/>
    <w:rsid w:val="285D3D98"/>
    <w:rsid w:val="2B65734B"/>
    <w:rsid w:val="2BAC4B32"/>
    <w:rsid w:val="2D532DB2"/>
    <w:rsid w:val="2E266502"/>
    <w:rsid w:val="2F7648B6"/>
    <w:rsid w:val="306F2D5F"/>
    <w:rsid w:val="31653D42"/>
    <w:rsid w:val="32214947"/>
    <w:rsid w:val="35CF0082"/>
    <w:rsid w:val="37215DAE"/>
    <w:rsid w:val="378C679A"/>
    <w:rsid w:val="37C54496"/>
    <w:rsid w:val="3804381D"/>
    <w:rsid w:val="3A881CEB"/>
    <w:rsid w:val="3AFF686B"/>
    <w:rsid w:val="3DAA3F3E"/>
    <w:rsid w:val="3DDD2303"/>
    <w:rsid w:val="3E591A34"/>
    <w:rsid w:val="3F396745"/>
    <w:rsid w:val="40C573E2"/>
    <w:rsid w:val="421A6900"/>
    <w:rsid w:val="42E10E73"/>
    <w:rsid w:val="451613BF"/>
    <w:rsid w:val="456D0411"/>
    <w:rsid w:val="4850477E"/>
    <w:rsid w:val="49174FF2"/>
    <w:rsid w:val="499D2ABA"/>
    <w:rsid w:val="4AFB7C4F"/>
    <w:rsid w:val="4C6B12C6"/>
    <w:rsid w:val="4E465266"/>
    <w:rsid w:val="4F7457FE"/>
    <w:rsid w:val="533679C7"/>
    <w:rsid w:val="550A01EC"/>
    <w:rsid w:val="551D778E"/>
    <w:rsid w:val="5586711C"/>
    <w:rsid w:val="58FD7426"/>
    <w:rsid w:val="5AC60FCF"/>
    <w:rsid w:val="5C54058E"/>
    <w:rsid w:val="60057A18"/>
    <w:rsid w:val="614B12C0"/>
    <w:rsid w:val="61FC0ED3"/>
    <w:rsid w:val="620A311E"/>
    <w:rsid w:val="64923598"/>
    <w:rsid w:val="64E94A40"/>
    <w:rsid w:val="65720236"/>
    <w:rsid w:val="66BB6A97"/>
    <w:rsid w:val="67244377"/>
    <w:rsid w:val="68033D1C"/>
    <w:rsid w:val="68A74B07"/>
    <w:rsid w:val="693169E3"/>
    <w:rsid w:val="6B653672"/>
    <w:rsid w:val="6BAE0E2C"/>
    <w:rsid w:val="6D596ED1"/>
    <w:rsid w:val="6E4B7747"/>
    <w:rsid w:val="6F194725"/>
    <w:rsid w:val="6FA72114"/>
    <w:rsid w:val="728A7FD2"/>
    <w:rsid w:val="73482F97"/>
    <w:rsid w:val="747D1606"/>
    <w:rsid w:val="76113053"/>
    <w:rsid w:val="76F34289"/>
    <w:rsid w:val="7A670379"/>
    <w:rsid w:val="7B9353D3"/>
    <w:rsid w:val="7D3B09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styleId="6">
    <w:name w:val="Hyperlink"/>
    <w:basedOn w:val="5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png"/><Relationship Id="rId8" Type="http://schemas.openxmlformats.org/officeDocument/2006/relationships/image" Target="media/image4.png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9" Type="http://schemas.openxmlformats.org/officeDocument/2006/relationships/fontTable" Target="fontTable.xml"/><Relationship Id="rId18" Type="http://schemas.openxmlformats.org/officeDocument/2006/relationships/customXml" Target="../customXml/item1.xml"/><Relationship Id="rId17" Type="http://schemas.openxmlformats.org/officeDocument/2006/relationships/image" Target="media/image13.png"/><Relationship Id="rId16" Type="http://schemas.openxmlformats.org/officeDocument/2006/relationships/image" Target="media/image12.png"/><Relationship Id="rId15" Type="http://schemas.openxmlformats.org/officeDocument/2006/relationships/image" Target="media/image11.png"/><Relationship Id="rId14" Type="http://schemas.openxmlformats.org/officeDocument/2006/relationships/image" Target="media/image10.png"/><Relationship Id="rId13" Type="http://schemas.openxmlformats.org/officeDocument/2006/relationships/image" Target="media/image9.png"/><Relationship Id="rId12" Type="http://schemas.openxmlformats.org/officeDocument/2006/relationships/image" Target="media/image8.png"/><Relationship Id="rId11" Type="http://schemas.openxmlformats.org/officeDocument/2006/relationships/image" Target="media/image7.png"/><Relationship Id="rId10" Type="http://schemas.openxmlformats.org/officeDocument/2006/relationships/image" Target="media/image6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Office_11.1.0.11045_F1E327BC-269C-435d-A152-05C5408002CA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2019-10-23T03:55:00Z</dcterms:created>
  <dc:creator>Administrator</dc:creator>
  <cp:lastModifiedBy>Administrator</cp:lastModifiedBy>
  <cp:lastPrinted>2019-10-23T06:26:00Z</cp:lastPrinted>
  <dcterms:modified xsi:type="dcterms:W3CDTF">2021-11-19T08:09:55Z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2052-11.1.0.11045</vt:lpwstr>
  </property>
  <property fmtid="{D5CDD505-2E9C-101B-9397-08002B2CF9AE}" pid="3" name="ICV">
    <vt:lpwstr>747087809C8E454D987F5ABC2E192C86</vt:lpwstr>
  </property>
</Properties>
</file>