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240" w:lineRule="auto"/>
        <w:jc w:val="center"/>
        <w:rPr>
          <w:rFonts w:hint="eastAsia" w:ascii="仿宋_GB2312" w:hAnsi="仿宋_GB2312" w:eastAsia="仿宋_GB2312" w:cs="仿宋_GB2312"/>
          <w:sz w:val="32"/>
          <w:szCs w:val="32"/>
          <w:lang w:val="en-US" w:eastAsia="zh-CN"/>
        </w:rPr>
      </w:pPr>
    </w:p>
    <w:p>
      <w:pPr>
        <w:snapToGrid w:val="0"/>
        <w:jc w:val="center"/>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关于</w:t>
      </w:r>
      <w:r>
        <w:rPr>
          <w:rFonts w:hint="eastAsia" w:ascii="方正小标宋简体" w:eastAsia="方正小标宋简体"/>
          <w:sz w:val="44"/>
          <w:szCs w:val="44"/>
          <w:lang w:eastAsia="zh-CN"/>
        </w:rPr>
        <w:t>申报</w:t>
      </w:r>
      <w:r>
        <w:rPr>
          <w:rFonts w:hint="eastAsia" w:ascii="方正小标宋简体" w:eastAsia="方正小标宋简体"/>
          <w:sz w:val="44"/>
          <w:szCs w:val="44"/>
          <w:lang w:val="en-US" w:eastAsia="zh-CN"/>
        </w:rPr>
        <w:t>2020</w:t>
      </w:r>
      <w:r>
        <w:rPr>
          <w:rFonts w:hint="eastAsia" w:ascii="方正小标宋简体" w:eastAsia="方正小标宋简体"/>
          <w:sz w:val="44"/>
          <w:szCs w:val="44"/>
        </w:rPr>
        <w:t>年度高技能人才</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奖励资金的通知</w:t>
      </w:r>
    </w:p>
    <w:p>
      <w:pPr>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_GB2312" w:eastAsia="仿宋_GB2312"/>
          <w:sz w:val="32"/>
          <w:szCs w:val="32"/>
        </w:rPr>
      </w:pPr>
      <w:r>
        <w:rPr>
          <w:rFonts w:hint="eastAsia" w:ascii="仿宋_GB2312" w:eastAsia="仿宋_GB2312"/>
          <w:sz w:val="32"/>
          <w:szCs w:val="32"/>
        </w:rPr>
        <w:t>各区市、国家级开发区</w:t>
      </w:r>
      <w:r>
        <w:rPr>
          <w:rFonts w:hint="eastAsia" w:ascii="仿宋_GB2312" w:eastAsia="仿宋_GB2312"/>
          <w:sz w:val="32"/>
          <w:szCs w:val="32"/>
          <w:lang w:eastAsia="zh-CN"/>
        </w:rPr>
        <w:t>人力资源和社会保障局</w:t>
      </w:r>
      <w:r>
        <w:rPr>
          <w:rFonts w:hint="eastAsia" w:ascii="仿宋_GB2312" w:eastAsia="仿宋_GB2312"/>
          <w:sz w:val="32"/>
          <w:szCs w:val="32"/>
        </w:rPr>
        <w:t>，南海新区党群与人力资源部，各市直企业、有关部门：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ascii="仿宋_GB2312" w:eastAsia="仿宋_GB2312"/>
          <w:sz w:val="32"/>
          <w:szCs w:val="32"/>
        </w:rPr>
      </w:pPr>
      <w:r>
        <w:rPr>
          <w:rFonts w:hint="eastAsia" w:ascii="仿宋_GB2312" w:eastAsia="仿宋_GB2312"/>
          <w:sz w:val="32"/>
          <w:szCs w:val="32"/>
        </w:rPr>
        <w:t>根据中共威海市委威海市人民政府《关于深化提升威海英才计划支持新旧动能转换的意见》（威发〔2018〕22号）和威海市人才工作领导小组《关于印发〈威海市高技能人才奖励实施办法〉的通知》（威人组发〔2018〕10号）有关要求，现将</w:t>
      </w:r>
      <w:r>
        <w:rPr>
          <w:rFonts w:hint="eastAsia" w:ascii="仿宋_GB2312" w:eastAsia="仿宋_GB2312"/>
          <w:sz w:val="32"/>
          <w:szCs w:val="32"/>
          <w:lang w:val="en-US" w:eastAsia="zh-CN"/>
        </w:rPr>
        <w:t>2020</w:t>
      </w:r>
      <w:r>
        <w:rPr>
          <w:rFonts w:hint="eastAsia" w:ascii="仿宋_GB2312" w:eastAsia="仿宋_GB2312"/>
          <w:sz w:val="32"/>
          <w:szCs w:val="32"/>
        </w:rPr>
        <w:t>年度高技能人才奖励资金申报有关事项通知如下：</w:t>
      </w:r>
    </w:p>
    <w:p>
      <w:pPr>
        <w:ind w:firstLine="645"/>
        <w:rPr>
          <w:rFonts w:hint="eastAsia" w:ascii="黑体" w:hAnsi="黑体" w:eastAsia="黑体"/>
          <w:sz w:val="32"/>
          <w:szCs w:val="32"/>
          <w:lang w:eastAsia="zh-CN"/>
        </w:rPr>
      </w:pPr>
      <w:r>
        <w:rPr>
          <w:rFonts w:hint="eastAsia" w:ascii="黑体" w:hAnsi="黑体" w:eastAsia="黑体"/>
          <w:sz w:val="32"/>
          <w:szCs w:val="32"/>
        </w:rPr>
        <w:t xml:space="preserve">一、 </w:t>
      </w:r>
      <w:r>
        <w:rPr>
          <w:rFonts w:hint="eastAsia" w:ascii="黑体" w:hAnsi="黑体" w:eastAsia="黑体"/>
          <w:sz w:val="32"/>
          <w:szCs w:val="32"/>
          <w:lang w:eastAsia="zh-CN"/>
        </w:rPr>
        <w:t>申报奖励资金项目和人员范围</w:t>
      </w:r>
    </w:p>
    <w:p>
      <w:pPr>
        <w:ind w:firstLine="645"/>
        <w:rPr>
          <w:rFonts w:ascii="楷体_GB2312" w:eastAsia="楷体_GB2312"/>
          <w:sz w:val="32"/>
          <w:szCs w:val="32"/>
        </w:rPr>
      </w:pPr>
      <w:r>
        <w:rPr>
          <w:rFonts w:hint="eastAsia" w:ascii="楷体_GB2312" w:eastAsia="楷体_GB2312"/>
          <w:sz w:val="32"/>
          <w:szCs w:val="32"/>
        </w:rPr>
        <w:t>（一）高技能人才特色载体</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全市企业、技工院校中经人力资源社会保障部、省人力资源社会保障厅认定的国家级技能大师工作室、国家级高技能人才培训基地、省技工教育特色名校、齐鲁技能大师特色工作站、技能大赛省级集训基地。</w:t>
      </w:r>
    </w:p>
    <w:p>
      <w:pPr>
        <w:ind w:firstLine="640" w:firstLineChars="200"/>
        <w:rPr>
          <w:rFonts w:ascii="楷体_GB2312" w:eastAsia="楷体_GB2312"/>
          <w:sz w:val="32"/>
          <w:szCs w:val="32"/>
        </w:rPr>
      </w:pPr>
      <w:r>
        <w:rPr>
          <w:rFonts w:hint="eastAsia" w:ascii="楷体_GB2312" w:eastAsia="楷体_GB2312"/>
          <w:sz w:val="32"/>
          <w:szCs w:val="32"/>
        </w:rPr>
        <w:t>（二）高技能领军人才</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全市企业、技工院校中经人力资源社会保障部认定的中华技能大奖、全国技术能手称号获得者。</w:t>
      </w:r>
    </w:p>
    <w:p>
      <w:pPr>
        <w:ind w:firstLine="645"/>
        <w:rPr>
          <w:rFonts w:ascii="楷体_GB2312" w:eastAsia="楷体_GB2312"/>
          <w:sz w:val="32"/>
          <w:szCs w:val="32"/>
        </w:rPr>
      </w:pPr>
      <w:r>
        <w:rPr>
          <w:rFonts w:hint="eastAsia" w:ascii="楷体_GB2312" w:eastAsia="楷体_GB2312"/>
          <w:sz w:val="32"/>
          <w:szCs w:val="32"/>
        </w:rPr>
        <w:t>（三）</w:t>
      </w:r>
      <w:r>
        <w:rPr>
          <w:rFonts w:hint="eastAsia" w:ascii="楷体_GB2312" w:eastAsia="楷体_GB2312"/>
          <w:sz w:val="32"/>
          <w:szCs w:val="32"/>
          <w:highlight w:val="none"/>
        </w:rPr>
        <w:t>技能大赛获奖人员</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获得世界技能大赛优胜奖以上名次</w:t>
      </w:r>
      <w:r>
        <w:rPr>
          <w:rFonts w:hint="eastAsia" w:ascii="仿宋_GB2312" w:eastAsia="仿宋_GB2312"/>
          <w:sz w:val="32"/>
          <w:szCs w:val="32"/>
          <w:lang w:eastAsia="zh-CN"/>
        </w:rPr>
        <w:t>、</w:t>
      </w:r>
      <w:r>
        <w:rPr>
          <w:rFonts w:hint="eastAsia" w:ascii="仿宋_GB2312" w:eastAsia="仿宋_GB2312"/>
          <w:sz w:val="32"/>
          <w:szCs w:val="32"/>
        </w:rPr>
        <w:t>世界技能大赛中国选拔赛前3名、国家级一类职业技能竞赛项目前3名</w:t>
      </w:r>
      <w:r>
        <w:rPr>
          <w:rFonts w:hint="eastAsia" w:ascii="仿宋_GB2312" w:eastAsia="仿宋_GB2312"/>
          <w:sz w:val="32"/>
          <w:szCs w:val="32"/>
          <w:lang w:eastAsia="zh-CN"/>
        </w:rPr>
        <w:t>的选手和以上竞赛获奖选手的选送单位；</w:t>
      </w:r>
      <w:r>
        <w:rPr>
          <w:rFonts w:hint="eastAsia" w:ascii="仿宋_GB2312" w:eastAsia="仿宋_GB2312"/>
          <w:sz w:val="32"/>
          <w:szCs w:val="32"/>
        </w:rPr>
        <w:t>入选世界技能大赛国家集训队</w:t>
      </w:r>
      <w:r>
        <w:rPr>
          <w:rFonts w:hint="eastAsia" w:ascii="仿宋_GB2312" w:eastAsia="仿宋_GB2312"/>
          <w:sz w:val="32"/>
          <w:szCs w:val="32"/>
          <w:lang w:eastAsia="zh-CN"/>
        </w:rPr>
        <w:t>和</w:t>
      </w:r>
      <w:r>
        <w:rPr>
          <w:rFonts w:hint="eastAsia" w:ascii="仿宋_GB2312" w:eastAsia="仿宋_GB2312"/>
          <w:sz w:val="32"/>
          <w:szCs w:val="32"/>
        </w:rPr>
        <w:t>山东</w:t>
      </w:r>
      <w:r>
        <w:rPr>
          <w:rFonts w:hint="eastAsia" w:ascii="仿宋_GB2312" w:eastAsia="仿宋_GB2312"/>
          <w:sz w:val="32"/>
          <w:szCs w:val="32"/>
          <w:lang w:eastAsia="zh-CN"/>
        </w:rPr>
        <w:t>省</w:t>
      </w:r>
      <w:r>
        <w:rPr>
          <w:rFonts w:hint="eastAsia" w:ascii="仿宋_GB2312" w:eastAsia="仿宋_GB2312"/>
          <w:sz w:val="32"/>
          <w:szCs w:val="32"/>
        </w:rPr>
        <w:t>集训队的选手</w:t>
      </w:r>
      <w:r>
        <w:rPr>
          <w:rFonts w:hint="eastAsia" w:ascii="仿宋_GB2312" w:eastAsia="仿宋_GB2312"/>
          <w:sz w:val="32"/>
          <w:szCs w:val="32"/>
          <w:lang w:eastAsia="zh-CN"/>
        </w:rPr>
        <w:t>、</w:t>
      </w:r>
      <w:r>
        <w:rPr>
          <w:rFonts w:hint="eastAsia" w:ascii="仿宋_GB2312" w:eastAsia="仿宋_GB2312"/>
          <w:sz w:val="32"/>
          <w:szCs w:val="32"/>
        </w:rPr>
        <w:t>获得省级一类职业技能竞赛项目前3名的选手。</w:t>
      </w:r>
    </w:p>
    <w:p>
      <w:pPr>
        <w:ind w:firstLine="645"/>
        <w:rPr>
          <w:rFonts w:ascii="楷体_GB2312" w:eastAsia="楷体_GB2312"/>
          <w:sz w:val="32"/>
          <w:szCs w:val="32"/>
        </w:rPr>
      </w:pPr>
      <w:r>
        <w:rPr>
          <w:rFonts w:hint="eastAsia" w:ascii="楷体_GB2312" w:eastAsia="楷体_GB2312"/>
          <w:sz w:val="32"/>
          <w:szCs w:val="32"/>
        </w:rPr>
        <w:t>（四）高技能人才培养</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rPr>
        <w:t>在威海市新取得的国家职业资格目录以内的技师（二级）、高级技师（一级）职业资格等级证书</w:t>
      </w:r>
      <w:r>
        <w:rPr>
          <w:rFonts w:hint="eastAsia" w:ascii="仿宋_GB2312" w:eastAsia="仿宋_GB2312"/>
          <w:sz w:val="32"/>
          <w:szCs w:val="32"/>
          <w:lang w:eastAsia="zh-CN"/>
        </w:rPr>
        <w:t>，同时</w:t>
      </w:r>
      <w:r>
        <w:rPr>
          <w:rFonts w:hint="eastAsia" w:ascii="仿宋_GB2312" w:eastAsia="仿宋_GB2312"/>
          <w:sz w:val="32"/>
          <w:szCs w:val="32"/>
        </w:rPr>
        <w:t>自取得职业资格等级证书之日起，在威海市连续参加企业职工养老保险满2年（24个月）及以上</w:t>
      </w:r>
      <w:r>
        <w:rPr>
          <w:rFonts w:hint="eastAsia" w:ascii="仿宋_GB2312" w:eastAsia="仿宋_GB2312"/>
          <w:sz w:val="32"/>
          <w:szCs w:val="32"/>
          <w:lang w:eastAsia="zh-CN"/>
        </w:rPr>
        <w:t>的</w:t>
      </w:r>
      <w:r>
        <w:rPr>
          <w:rFonts w:hint="eastAsia" w:ascii="仿宋_GB2312" w:eastAsia="仿宋_GB2312"/>
          <w:sz w:val="32"/>
          <w:szCs w:val="32"/>
        </w:rPr>
        <w:t>企业</w:t>
      </w:r>
      <w:r>
        <w:rPr>
          <w:rFonts w:hint="eastAsia" w:ascii="仿宋_GB2312" w:eastAsia="仿宋_GB2312"/>
          <w:sz w:val="32"/>
          <w:szCs w:val="32"/>
          <w:lang w:eastAsia="zh-CN"/>
        </w:rPr>
        <w:t>在职</w:t>
      </w:r>
      <w:r>
        <w:rPr>
          <w:rFonts w:hint="eastAsia" w:ascii="仿宋_GB2312" w:eastAsia="仿宋_GB2312"/>
          <w:sz w:val="32"/>
          <w:szCs w:val="32"/>
        </w:rPr>
        <w:t>职工</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hAnsi="Calibri" w:eastAsia="仿宋_GB2312" w:cs="Times New Roman"/>
          <w:color w:val="auto"/>
          <w:sz w:val="32"/>
          <w:szCs w:val="32"/>
          <w:lang w:val="en-US" w:eastAsia="zh-CN"/>
        </w:rPr>
      </w:pPr>
      <w:r>
        <w:rPr>
          <w:rFonts w:hint="eastAsia" w:ascii="仿宋_GB2312" w:eastAsia="仿宋_GB2312"/>
          <w:sz w:val="32"/>
          <w:szCs w:val="32"/>
          <w:lang w:val="en-US" w:eastAsia="zh-CN"/>
        </w:rPr>
        <w:t>2.经培训后当年在威海市取得高级工（三级）及以上国家职业资格等级证书的企业在职职工所在企业。</w:t>
      </w:r>
    </w:p>
    <w:p>
      <w:pPr>
        <w:ind w:firstLine="640" w:firstLineChars="200"/>
        <w:rPr>
          <w:rFonts w:hint="eastAsia" w:ascii="黑体" w:hAnsi="黑体" w:eastAsia="黑体"/>
          <w:color w:val="auto"/>
          <w:sz w:val="32"/>
          <w:szCs w:val="32"/>
          <w:lang w:eastAsia="zh-CN"/>
        </w:rPr>
      </w:pPr>
      <w:r>
        <w:rPr>
          <w:rFonts w:hint="eastAsia" w:ascii="黑体" w:hAnsi="黑体" w:eastAsia="黑体"/>
          <w:color w:val="auto"/>
          <w:sz w:val="32"/>
          <w:szCs w:val="32"/>
        </w:rPr>
        <w:t>二、申</w:t>
      </w:r>
      <w:r>
        <w:rPr>
          <w:rFonts w:hint="eastAsia" w:ascii="黑体" w:hAnsi="黑体" w:eastAsia="黑体"/>
          <w:color w:val="auto"/>
          <w:sz w:val="32"/>
          <w:szCs w:val="32"/>
          <w:lang w:eastAsia="zh-CN"/>
        </w:rPr>
        <w:t>报</w:t>
      </w:r>
      <w:r>
        <w:rPr>
          <w:rFonts w:hint="eastAsia" w:ascii="黑体" w:hAnsi="黑体" w:eastAsia="黑体"/>
          <w:color w:val="auto"/>
          <w:sz w:val="32"/>
          <w:szCs w:val="32"/>
        </w:rPr>
        <w:t>奖励资金</w:t>
      </w:r>
      <w:r>
        <w:rPr>
          <w:rFonts w:hint="eastAsia" w:ascii="黑体" w:hAnsi="黑体" w:eastAsia="黑体"/>
          <w:color w:val="auto"/>
          <w:sz w:val="32"/>
          <w:szCs w:val="32"/>
          <w:lang w:eastAsia="zh-CN"/>
        </w:rPr>
        <w:t>项目和人员的获评</w:t>
      </w:r>
      <w:r>
        <w:rPr>
          <w:rFonts w:hint="eastAsia" w:ascii="黑体" w:hAnsi="黑体" w:eastAsia="黑体"/>
          <w:color w:val="auto"/>
          <w:sz w:val="32"/>
          <w:szCs w:val="32"/>
        </w:rPr>
        <w:t>时间</w:t>
      </w:r>
      <w:r>
        <w:rPr>
          <w:rFonts w:hint="eastAsia" w:ascii="黑体" w:hAnsi="黑体" w:eastAsia="黑体"/>
          <w:color w:val="auto"/>
          <w:sz w:val="32"/>
          <w:szCs w:val="32"/>
          <w:lang w:eastAsia="zh-CN"/>
        </w:rPr>
        <w:t>要求</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1、高技能人才培养项目中的技师、高级技师</w:t>
      </w:r>
      <w:r>
        <w:rPr>
          <w:rFonts w:hint="eastAsia" w:ascii="仿宋_GB2312" w:eastAsia="仿宋_GB2312"/>
          <w:sz w:val="32"/>
          <w:szCs w:val="32"/>
          <w:highlight w:val="none"/>
          <w:lang w:eastAsia="zh-CN"/>
        </w:rPr>
        <w:t>取证时间范围为</w:t>
      </w:r>
      <w:r>
        <w:rPr>
          <w:rFonts w:hint="eastAsia" w:ascii="仿宋_GB2312" w:eastAsia="仿宋_GB2312"/>
          <w:sz w:val="32"/>
          <w:szCs w:val="32"/>
          <w:highlight w:val="none"/>
          <w:lang w:val="en-US" w:eastAsia="zh-CN"/>
        </w:rPr>
        <w:t>2018年5月25日之后，且需满足自取证之日起至今</w:t>
      </w:r>
      <w:r>
        <w:rPr>
          <w:rFonts w:hint="eastAsia" w:ascii="仿宋_GB2312" w:eastAsia="仿宋_GB2312"/>
          <w:sz w:val="32"/>
          <w:szCs w:val="32"/>
          <w:highlight w:val="none"/>
        </w:rPr>
        <w:t>在威海市连续参加企业职工养老保险满2年</w:t>
      </w:r>
      <w:r>
        <w:rPr>
          <w:rFonts w:hint="eastAsia" w:ascii="仿宋_GB2312" w:eastAsia="仿宋_GB2312"/>
          <w:sz w:val="32"/>
          <w:szCs w:val="32"/>
          <w:highlight w:val="none"/>
          <w:lang w:eastAsia="zh-CN"/>
        </w:rPr>
        <w:t>。因此本次可申报的技师、高级技师取证时间应为</w:t>
      </w:r>
      <w:r>
        <w:rPr>
          <w:rFonts w:hint="eastAsia" w:ascii="仿宋_GB2312" w:eastAsia="仿宋_GB2312"/>
          <w:sz w:val="32"/>
          <w:szCs w:val="32"/>
          <w:highlight w:val="none"/>
          <w:lang w:val="en-US" w:eastAsia="zh-CN"/>
        </w:rPr>
        <w:t>2018.5.25—2018.9.30之间。</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其他受理申报奖励资金的项目和人员获得称号和取得证书的时间范围为</w:t>
      </w:r>
      <w:r>
        <w:rPr>
          <w:rFonts w:hint="eastAsia" w:ascii="仿宋_GB2312" w:eastAsia="仿宋_GB2312"/>
          <w:sz w:val="32"/>
          <w:szCs w:val="32"/>
          <w:lang w:val="en-US" w:eastAsia="zh-CN"/>
        </w:rPr>
        <w:t>2019</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w:t>
      </w:r>
      <w:r>
        <w:rPr>
          <w:rFonts w:hint="eastAsia" w:ascii="仿宋_GB2312" w:eastAsia="仿宋_GB2312"/>
          <w:sz w:val="32"/>
          <w:szCs w:val="32"/>
          <w:lang w:val="en-US" w:eastAsia="zh-CN"/>
        </w:rPr>
        <w:t>1</w:t>
      </w:r>
      <w:r>
        <w:rPr>
          <w:rFonts w:hint="eastAsia" w:ascii="仿宋_GB2312" w:eastAsia="仿宋_GB2312"/>
          <w:sz w:val="32"/>
          <w:szCs w:val="32"/>
        </w:rPr>
        <w:t>日至</w:t>
      </w:r>
      <w:r>
        <w:rPr>
          <w:rFonts w:hint="eastAsia" w:ascii="仿宋_GB2312" w:eastAsia="仿宋_GB2312"/>
          <w:sz w:val="32"/>
          <w:szCs w:val="32"/>
          <w:lang w:val="en-US" w:eastAsia="zh-CN"/>
        </w:rPr>
        <w:t>2020</w:t>
      </w:r>
      <w:r>
        <w:rPr>
          <w:rFonts w:hint="eastAsia" w:ascii="仿宋_GB2312" w:eastAsia="仿宋_GB2312"/>
          <w:sz w:val="32"/>
          <w:szCs w:val="32"/>
        </w:rPr>
        <w:t>年9月30日</w:t>
      </w:r>
      <w:r>
        <w:rPr>
          <w:rFonts w:hint="eastAsia" w:ascii="仿宋_GB2312" w:eastAsia="仿宋_GB2312"/>
          <w:sz w:val="32"/>
          <w:szCs w:val="32"/>
          <w:lang w:eastAsia="zh-CN"/>
        </w:rPr>
        <w:t>。</w:t>
      </w:r>
    </w:p>
    <w:p>
      <w:pPr>
        <w:ind w:firstLine="640" w:firstLineChars="200"/>
        <w:rPr>
          <w:rFonts w:ascii="黑体" w:hAnsi="黑体" w:eastAsia="黑体"/>
          <w:sz w:val="32"/>
          <w:szCs w:val="32"/>
        </w:rPr>
      </w:pPr>
      <w:r>
        <w:rPr>
          <w:rFonts w:hint="eastAsia" w:ascii="黑体" w:hAnsi="黑体" w:eastAsia="黑体"/>
          <w:sz w:val="32"/>
          <w:szCs w:val="32"/>
        </w:rPr>
        <w:t>三、申</w:t>
      </w:r>
      <w:r>
        <w:rPr>
          <w:rFonts w:hint="eastAsia" w:ascii="黑体" w:hAnsi="黑体" w:eastAsia="黑体"/>
          <w:sz w:val="32"/>
          <w:szCs w:val="32"/>
          <w:lang w:eastAsia="zh-CN"/>
        </w:rPr>
        <w:t>报</w:t>
      </w:r>
      <w:r>
        <w:rPr>
          <w:rFonts w:hint="eastAsia" w:ascii="黑体" w:hAnsi="黑体" w:eastAsia="黑体"/>
          <w:sz w:val="32"/>
          <w:szCs w:val="32"/>
        </w:rPr>
        <w:t>审批和支付程序</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（一）符合条件的企业、个人按照管理权限，向主管部门（单位）或区市人力资源社会保障部门提交申请材料，经审核同意后报市</w:t>
      </w:r>
      <w:r>
        <w:rPr>
          <w:rFonts w:hint="eastAsia" w:ascii="仿宋_GB2312" w:eastAsia="仿宋_GB2312"/>
          <w:sz w:val="32"/>
          <w:szCs w:val="32"/>
          <w:lang w:eastAsia="zh-CN"/>
        </w:rPr>
        <w:t>人力资源社会保障局</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（二）市人力资源社会保障局对申请材料予以审核，符合条件的</w:t>
      </w:r>
      <w:r>
        <w:rPr>
          <w:rFonts w:hint="eastAsia" w:ascii="仿宋_GB2312" w:eastAsia="仿宋_GB2312"/>
          <w:sz w:val="32"/>
          <w:szCs w:val="32"/>
          <w:lang w:val="en-US" w:eastAsia="zh-CN"/>
        </w:rPr>
        <w:t>,</w:t>
      </w:r>
      <w:r>
        <w:rPr>
          <w:rFonts w:hint="eastAsia" w:ascii="仿宋_GB2312" w:eastAsia="仿宋_GB2312"/>
          <w:sz w:val="32"/>
          <w:szCs w:val="32"/>
        </w:rPr>
        <w:t xml:space="preserve">按规定拨付奖励资金。  </w:t>
      </w:r>
    </w:p>
    <w:p>
      <w:pPr>
        <w:ind w:firstLine="640" w:firstLineChars="200"/>
        <w:rPr>
          <w:rFonts w:hint="eastAsia" w:ascii="黑体" w:hAnsi="黑体" w:eastAsia="黑体"/>
          <w:sz w:val="32"/>
          <w:szCs w:val="32"/>
        </w:rPr>
      </w:pPr>
      <w:r>
        <w:rPr>
          <w:rFonts w:hint="eastAsia" w:ascii="黑体" w:hAnsi="黑体" w:eastAsia="黑体"/>
          <w:sz w:val="32"/>
          <w:szCs w:val="32"/>
        </w:rPr>
        <w:t>四、报送材料</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各区市、市直企业请于20</w:t>
      </w:r>
      <w:r>
        <w:rPr>
          <w:rFonts w:hint="eastAsia" w:ascii="仿宋_GB2312" w:eastAsia="仿宋_GB2312"/>
          <w:sz w:val="32"/>
          <w:szCs w:val="32"/>
          <w:lang w:val="en-US" w:eastAsia="zh-CN"/>
        </w:rPr>
        <w:t>20</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w:t>
      </w:r>
      <w:r>
        <w:rPr>
          <w:rFonts w:hint="eastAsia" w:ascii="仿宋_GB2312" w:eastAsia="仿宋_GB2312"/>
          <w:sz w:val="32"/>
          <w:szCs w:val="32"/>
          <w:lang w:val="en-US" w:eastAsia="zh-CN"/>
        </w:rPr>
        <w:t>19</w:t>
      </w:r>
      <w:r>
        <w:rPr>
          <w:rFonts w:hint="eastAsia" w:ascii="仿宋_GB2312" w:eastAsia="仿宋_GB2312"/>
          <w:sz w:val="32"/>
          <w:szCs w:val="32"/>
        </w:rPr>
        <w:t>日前，将申报材料报市人力资源社会保障局。需要报送的材料有：</w:t>
      </w:r>
    </w:p>
    <w:p>
      <w:pPr>
        <w:ind w:firstLine="645"/>
        <w:rPr>
          <w:rFonts w:ascii="楷体_GB2312" w:eastAsia="楷体_GB2312"/>
          <w:sz w:val="32"/>
          <w:szCs w:val="32"/>
        </w:rPr>
      </w:pPr>
      <w:r>
        <w:rPr>
          <w:rFonts w:hint="eastAsia" w:ascii="楷体_GB2312" w:eastAsia="楷体_GB2312"/>
          <w:sz w:val="32"/>
          <w:szCs w:val="32"/>
        </w:rPr>
        <w:t>（一）高技能人才特色载体</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《高技能人才特色载体</w:t>
      </w:r>
      <w:r>
        <w:rPr>
          <w:rFonts w:hint="eastAsia" w:ascii="仿宋_GB2312" w:eastAsia="仿宋_GB2312"/>
          <w:sz w:val="32"/>
          <w:szCs w:val="32"/>
          <w:lang w:eastAsia="zh-CN"/>
        </w:rPr>
        <w:t>奖励</w:t>
      </w:r>
      <w:r>
        <w:rPr>
          <w:rFonts w:hint="eastAsia" w:ascii="仿宋_GB2312" w:eastAsia="仿宋_GB2312"/>
          <w:sz w:val="32"/>
          <w:szCs w:val="32"/>
        </w:rPr>
        <w:t>资金申请表》（附件1），盖章纸质1份。</w:t>
      </w:r>
    </w:p>
    <w:p>
      <w:pPr>
        <w:ind w:firstLine="640" w:firstLineChars="200"/>
        <w:rPr>
          <w:rFonts w:ascii="宋体" w:hAnsi="宋体" w:eastAsia="仿宋_GB2312"/>
          <w:sz w:val="32"/>
        </w:rPr>
      </w:pPr>
      <w:r>
        <w:rPr>
          <w:rFonts w:hint="eastAsia" w:ascii="宋体" w:hAnsi="宋体" w:eastAsia="仿宋_GB2312"/>
          <w:sz w:val="32"/>
        </w:rPr>
        <w:t>（二）</w:t>
      </w:r>
      <w:r>
        <w:rPr>
          <w:rFonts w:hint="eastAsia" w:ascii="楷体_GB2312" w:eastAsia="楷体_GB2312"/>
          <w:sz w:val="32"/>
          <w:szCs w:val="32"/>
        </w:rPr>
        <w:t>高技能领军人才</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1.《高技能领军人才奖励资金申请表》（附件2），盖章纸质1份；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rPr>
        <w:t>2.身份证复印件1份，用A4纸复印身份证正反面，并注明已审验（由区市人社部门负责审验，市直企业由市</w:t>
      </w:r>
      <w:r>
        <w:rPr>
          <w:rFonts w:hint="eastAsia" w:ascii="仿宋_GB2312" w:eastAsia="仿宋_GB2312"/>
          <w:sz w:val="32"/>
          <w:szCs w:val="32"/>
          <w:lang w:eastAsia="zh-CN"/>
        </w:rPr>
        <w:t>人力资源社会保障局</w:t>
      </w:r>
      <w:r>
        <w:rPr>
          <w:rFonts w:hint="eastAsia" w:ascii="仿宋_GB2312" w:eastAsia="仿宋_GB2312"/>
          <w:sz w:val="32"/>
          <w:szCs w:val="32"/>
        </w:rPr>
        <w:t>负责审验，下同）</w:t>
      </w:r>
      <w:r>
        <w:rPr>
          <w:rFonts w:hint="eastAsia" w:ascii="仿宋_GB2312" w:eastAsia="仿宋_GB2312"/>
          <w:sz w:val="32"/>
          <w:szCs w:val="32"/>
          <w:lang w:eastAsia="zh-CN"/>
        </w:rPr>
        <w:t>。</w:t>
      </w:r>
    </w:p>
    <w:p>
      <w:pPr>
        <w:ind w:firstLine="640" w:firstLineChars="200"/>
        <w:rPr>
          <w:rFonts w:hint="eastAsia" w:ascii="楷体_GB2312" w:eastAsia="楷体_GB2312"/>
          <w:color w:val="auto"/>
          <w:sz w:val="32"/>
          <w:szCs w:val="32"/>
        </w:rPr>
      </w:pPr>
      <w:r>
        <w:rPr>
          <w:rFonts w:hint="eastAsia" w:ascii="宋体" w:hAnsi="宋体" w:eastAsia="仿宋_GB2312"/>
          <w:color w:val="auto"/>
          <w:sz w:val="32"/>
        </w:rPr>
        <w:t>（三）</w:t>
      </w:r>
      <w:r>
        <w:rPr>
          <w:rFonts w:hint="eastAsia" w:ascii="楷体_GB2312" w:eastAsia="楷体_GB2312"/>
          <w:color w:val="auto"/>
          <w:sz w:val="32"/>
          <w:szCs w:val="32"/>
        </w:rPr>
        <w:t>技能大赛获奖人员</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技能</w:t>
      </w:r>
      <w:r>
        <w:rPr>
          <w:rFonts w:hint="eastAsia" w:ascii="仿宋_GB2312" w:eastAsia="仿宋_GB2312"/>
          <w:sz w:val="32"/>
          <w:szCs w:val="32"/>
        </w:rPr>
        <w:t>大赛获奖及入选集训队人员奖励资金申请表》（附件3），盖章纸质1份；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eastAsia="zh-CN"/>
        </w:rPr>
        <w:t>技能大赛选送单位补助资金申请表</w:t>
      </w:r>
      <w:r>
        <w:rPr>
          <w:rFonts w:hint="eastAsia" w:ascii="仿宋_GB2312" w:eastAsia="仿宋_GB2312"/>
          <w:sz w:val="32"/>
          <w:szCs w:val="32"/>
        </w:rPr>
        <w:t>》（附件4），盖章纸质1份；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rPr>
        <w:t>3.</w:t>
      </w:r>
      <w:r>
        <w:rPr>
          <w:rFonts w:hint="eastAsia" w:ascii="仿宋_GB2312" w:eastAsia="仿宋_GB2312"/>
          <w:sz w:val="32"/>
          <w:szCs w:val="32"/>
          <w:lang w:eastAsia="zh-CN"/>
        </w:rPr>
        <w:t>申请技能</w:t>
      </w:r>
      <w:r>
        <w:rPr>
          <w:rFonts w:hint="eastAsia" w:ascii="仿宋_GB2312" w:eastAsia="仿宋_GB2312"/>
          <w:sz w:val="32"/>
          <w:szCs w:val="32"/>
        </w:rPr>
        <w:t>大赛获奖及入选集训队奖励资金人员身份证复印件1份，用A4纸复印身份证正反面，并注明已审验</w:t>
      </w:r>
      <w:r>
        <w:rPr>
          <w:rFonts w:hint="eastAsia" w:ascii="仿宋_GB2312" w:eastAsia="仿宋_GB2312"/>
          <w:sz w:val="32"/>
          <w:szCs w:val="32"/>
          <w:lang w:eastAsia="zh-CN"/>
        </w:rPr>
        <w:t>。</w:t>
      </w:r>
    </w:p>
    <w:p>
      <w:pPr>
        <w:ind w:firstLine="640" w:firstLineChars="200"/>
        <w:rPr>
          <w:rFonts w:hint="eastAsia" w:ascii="宋体" w:hAnsi="宋体" w:eastAsia="仿宋_GB2312"/>
          <w:color w:val="auto"/>
          <w:sz w:val="32"/>
        </w:rPr>
      </w:pPr>
      <w:r>
        <w:rPr>
          <w:rFonts w:hint="eastAsia" w:ascii="宋体" w:hAnsi="宋体" w:eastAsia="仿宋_GB2312"/>
          <w:color w:val="auto"/>
          <w:sz w:val="32"/>
        </w:rPr>
        <w:t>（四）</w:t>
      </w:r>
      <w:r>
        <w:rPr>
          <w:rFonts w:hint="eastAsia" w:ascii="楷体_GB2312" w:eastAsia="楷体_GB2312"/>
          <w:color w:val="auto"/>
          <w:sz w:val="32"/>
          <w:szCs w:val="32"/>
        </w:rPr>
        <w:t>高技能人才培养</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技师、高级技师奖励</w:t>
      </w:r>
      <w:r>
        <w:rPr>
          <w:rFonts w:hint="eastAsia" w:ascii="仿宋_GB2312" w:eastAsia="仿宋_GB2312"/>
          <w:sz w:val="32"/>
          <w:szCs w:val="32"/>
        </w:rPr>
        <w:t>资金申请表》（附件5），盖章纸质1份；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.《企业培</w:t>
      </w:r>
      <w:r>
        <w:rPr>
          <w:rFonts w:hint="eastAsia" w:ascii="仿宋_GB2312" w:eastAsia="仿宋_GB2312"/>
          <w:sz w:val="32"/>
          <w:szCs w:val="32"/>
          <w:lang w:eastAsia="zh-CN"/>
        </w:rPr>
        <w:t>养</w:t>
      </w:r>
      <w:r>
        <w:rPr>
          <w:rFonts w:hint="eastAsia" w:ascii="仿宋_GB2312" w:eastAsia="仿宋_GB2312"/>
          <w:sz w:val="32"/>
          <w:szCs w:val="32"/>
        </w:rPr>
        <w:t>高技能人才</w:t>
      </w:r>
      <w:r>
        <w:rPr>
          <w:rFonts w:hint="eastAsia" w:ascii="仿宋_GB2312" w:eastAsia="仿宋_GB2312"/>
          <w:sz w:val="32"/>
          <w:szCs w:val="32"/>
          <w:lang w:eastAsia="zh-CN"/>
        </w:rPr>
        <w:t>奖励</w:t>
      </w:r>
      <w:r>
        <w:rPr>
          <w:rFonts w:hint="eastAsia" w:ascii="仿宋_GB2312" w:eastAsia="仿宋_GB2312"/>
          <w:sz w:val="32"/>
          <w:szCs w:val="32"/>
        </w:rPr>
        <w:t>资金申请表》（附件</w:t>
      </w:r>
      <w:r>
        <w:rPr>
          <w:rFonts w:hint="eastAsia" w:ascii="仿宋_GB2312" w:eastAsia="仿宋_GB2312"/>
          <w:sz w:val="32"/>
          <w:szCs w:val="32"/>
          <w:lang w:val="en-US" w:eastAsia="zh-CN"/>
        </w:rPr>
        <w:t>6</w:t>
      </w:r>
      <w:r>
        <w:rPr>
          <w:rFonts w:hint="eastAsia" w:ascii="仿宋_GB2312" w:eastAsia="仿宋_GB2312"/>
          <w:sz w:val="32"/>
          <w:szCs w:val="32"/>
        </w:rPr>
        <w:t>），盖章纸质1份；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w:t>
      </w:r>
      <w:r>
        <w:rPr>
          <w:rFonts w:hint="eastAsia" w:ascii="仿宋_GB2312" w:eastAsia="仿宋_GB2312"/>
          <w:sz w:val="32"/>
          <w:szCs w:val="32"/>
          <w:lang w:eastAsia="zh-CN"/>
        </w:rPr>
        <w:t>企业培养</w:t>
      </w:r>
      <w:r>
        <w:rPr>
          <w:rFonts w:hint="eastAsia" w:ascii="仿宋_GB2312" w:eastAsia="仿宋_GB2312"/>
          <w:sz w:val="32"/>
          <w:szCs w:val="32"/>
        </w:rPr>
        <w:t>高技能人才</w:t>
      </w:r>
      <w:r>
        <w:rPr>
          <w:rFonts w:hint="eastAsia" w:ascii="仿宋_GB2312" w:eastAsia="仿宋_GB2312"/>
          <w:sz w:val="32"/>
          <w:szCs w:val="32"/>
          <w:lang w:eastAsia="zh-CN"/>
        </w:rPr>
        <w:t>统计表</w:t>
      </w:r>
      <w:r>
        <w:rPr>
          <w:rFonts w:hint="eastAsia" w:ascii="仿宋_GB2312" w:eastAsia="仿宋_GB2312"/>
          <w:sz w:val="32"/>
          <w:szCs w:val="32"/>
        </w:rPr>
        <w:t>》（附件</w:t>
      </w:r>
      <w:r>
        <w:rPr>
          <w:rFonts w:hint="eastAsia" w:ascii="仿宋_GB2312" w:eastAsia="仿宋_GB2312"/>
          <w:sz w:val="32"/>
          <w:szCs w:val="32"/>
          <w:lang w:val="en-US" w:eastAsia="zh-CN"/>
        </w:rPr>
        <w:t>7</w:t>
      </w:r>
      <w:r>
        <w:rPr>
          <w:rFonts w:hint="eastAsia" w:ascii="仿宋_GB2312" w:eastAsia="仿宋_GB2312"/>
          <w:sz w:val="32"/>
          <w:szCs w:val="32"/>
        </w:rPr>
        <w:t>），盖章纸质1份；</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w:t>
      </w:r>
      <w:r>
        <w:rPr>
          <w:rFonts w:hint="eastAsia" w:ascii="仿宋_GB2312" w:eastAsia="仿宋_GB2312"/>
          <w:sz w:val="32"/>
          <w:szCs w:val="32"/>
          <w:lang w:eastAsia="zh-CN"/>
        </w:rPr>
        <w:t>申请技师、高级技师奖励</w:t>
      </w:r>
      <w:r>
        <w:rPr>
          <w:rFonts w:hint="eastAsia" w:ascii="仿宋_GB2312" w:eastAsia="仿宋_GB2312"/>
          <w:sz w:val="32"/>
          <w:szCs w:val="32"/>
        </w:rPr>
        <w:t>资金</w:t>
      </w:r>
      <w:r>
        <w:rPr>
          <w:rFonts w:hint="eastAsia" w:ascii="仿宋_GB2312" w:eastAsia="仿宋_GB2312"/>
          <w:sz w:val="32"/>
          <w:szCs w:val="32"/>
          <w:lang w:eastAsia="zh-CN"/>
        </w:rPr>
        <w:t>人员</w:t>
      </w:r>
      <w:r>
        <w:rPr>
          <w:rFonts w:hint="eastAsia" w:ascii="仿宋_GB2312" w:eastAsia="仿宋_GB2312"/>
          <w:sz w:val="32"/>
          <w:szCs w:val="32"/>
        </w:rPr>
        <w:t>身份证复印件1份，用A4纸复印身份证正反面</w:t>
      </w:r>
      <w:r>
        <w:rPr>
          <w:rFonts w:hint="eastAsia" w:ascii="仿宋_GB2312" w:eastAsia="仿宋_GB2312"/>
          <w:sz w:val="32"/>
          <w:szCs w:val="32"/>
          <w:lang w:eastAsia="zh-CN"/>
        </w:rPr>
        <w:t>，</w:t>
      </w:r>
      <w:r>
        <w:rPr>
          <w:rFonts w:hint="eastAsia" w:ascii="仿宋_GB2312" w:eastAsia="仿宋_GB2312"/>
          <w:sz w:val="32"/>
          <w:szCs w:val="32"/>
        </w:rPr>
        <w:t>并注明已审验</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联系人：</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lang w:eastAsia="zh-CN"/>
        </w:rPr>
        <w:t>市</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局：</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葛珊珊</w:t>
      </w:r>
      <w:r>
        <w:rPr>
          <w:rFonts w:hint="eastAsia" w:ascii="仿宋_GB2312" w:eastAsia="仿宋_GB2312"/>
          <w:sz w:val="32"/>
          <w:szCs w:val="32"/>
          <w:lang w:val="en-US" w:eastAsia="zh-CN"/>
        </w:rPr>
        <w:t xml:space="preserve">   </w:t>
      </w:r>
      <w:r>
        <w:rPr>
          <w:rFonts w:hint="eastAsia" w:ascii="仿宋_GB2312" w:eastAsia="仿宋_GB2312"/>
          <w:sz w:val="32"/>
          <w:szCs w:val="32"/>
        </w:rPr>
        <w:t>5190816</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环翠区：</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徐玲玲</w:t>
      </w:r>
      <w:r>
        <w:rPr>
          <w:rFonts w:hint="eastAsia" w:ascii="仿宋_GB2312" w:eastAsia="仿宋_GB2312"/>
          <w:sz w:val="32"/>
          <w:szCs w:val="32"/>
          <w:lang w:val="en-US" w:eastAsia="zh-CN"/>
        </w:rPr>
        <w:t xml:space="preserve">   5868087</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文登区：  顾  旭   8451217</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荣成市：  陈  洁   7565235</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乳山市：  高洪静   6652302</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高  区：  侯华婷   5629109</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经  区：  赵炳华   5982120</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临港区：  王琛林   5581837</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南海新区：殷  晶   8963812 </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附件：</w:t>
      </w:r>
    </w:p>
    <w:p>
      <w:pPr>
        <w:keepNext w:val="0"/>
        <w:keepLines w:val="0"/>
        <w:pageBreakBefore w:val="0"/>
        <w:widowControl w:val="0"/>
        <w:kinsoku/>
        <w:wordWrap/>
        <w:overflowPunct/>
        <w:topLinePunct w:val="0"/>
        <w:autoSpaceDE/>
        <w:autoSpaceDN/>
        <w:bidi w:val="0"/>
        <w:adjustRightInd/>
        <w:snapToGrid/>
        <w:spacing w:line="520" w:lineRule="exact"/>
        <w:ind w:firstLine="1622" w:firstLineChars="507"/>
        <w:textAlignment w:val="auto"/>
        <w:rPr>
          <w:rFonts w:hint="eastAsia" w:ascii="仿宋_GB2312" w:eastAsia="仿宋_GB2312"/>
          <w:sz w:val="32"/>
          <w:szCs w:val="32"/>
        </w:rPr>
      </w:pPr>
      <w:r>
        <w:rPr>
          <w:rFonts w:hint="eastAsia" w:ascii="仿宋_GB2312" w:eastAsia="仿宋_GB2312"/>
          <w:sz w:val="32"/>
          <w:szCs w:val="32"/>
        </w:rPr>
        <w:t>1. 高技能人才特色载体</w:t>
      </w:r>
      <w:r>
        <w:rPr>
          <w:rFonts w:hint="eastAsia" w:ascii="仿宋_GB2312" w:eastAsia="仿宋_GB2312"/>
          <w:sz w:val="32"/>
          <w:szCs w:val="32"/>
          <w:lang w:eastAsia="zh-CN"/>
        </w:rPr>
        <w:t>奖励</w:t>
      </w:r>
      <w:r>
        <w:rPr>
          <w:rFonts w:hint="eastAsia" w:ascii="仿宋_GB2312" w:eastAsia="仿宋_GB2312"/>
          <w:sz w:val="32"/>
          <w:szCs w:val="32"/>
        </w:rPr>
        <w:t>资金申请表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 xml:space="preserve">      2. 高技能领军人才奖励资金申请表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3. </w:t>
      </w:r>
      <w:r>
        <w:rPr>
          <w:rFonts w:hint="eastAsia" w:ascii="仿宋_GB2312" w:eastAsia="仿宋_GB2312"/>
          <w:sz w:val="32"/>
          <w:szCs w:val="32"/>
          <w:lang w:eastAsia="zh-CN"/>
        </w:rPr>
        <w:t>技能</w:t>
      </w:r>
      <w:r>
        <w:rPr>
          <w:rFonts w:hint="eastAsia" w:ascii="仿宋_GB2312" w:eastAsia="仿宋_GB2312"/>
          <w:sz w:val="32"/>
          <w:szCs w:val="32"/>
        </w:rPr>
        <w:t>大赛获奖及入选集训队人员奖励资金</w:t>
      </w:r>
      <w:r>
        <w:rPr>
          <w:rFonts w:hint="eastAsia" w:ascii="仿宋_GB2312" w:eastAsia="仿宋_GB2312"/>
          <w:sz w:val="32"/>
          <w:szCs w:val="32"/>
          <w:lang w:eastAsia="zh-CN"/>
        </w:rPr>
        <w:t>申</w:t>
      </w:r>
      <w:r>
        <w:rPr>
          <w:rFonts w:hint="eastAsia" w:ascii="仿宋_GB2312" w:eastAsia="仿宋_GB2312"/>
          <w:sz w:val="32"/>
          <w:szCs w:val="32"/>
        </w:rPr>
        <w:t>请表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rPr>
        <w:t xml:space="preserve">      4. </w:t>
      </w:r>
      <w:r>
        <w:rPr>
          <w:rFonts w:hint="eastAsia" w:ascii="仿宋_GB2312" w:eastAsia="仿宋_GB2312"/>
          <w:sz w:val="32"/>
          <w:szCs w:val="32"/>
          <w:lang w:eastAsia="zh-CN"/>
        </w:rPr>
        <w:t>技能大赛选送单位补助资金申请表</w:t>
      </w:r>
    </w:p>
    <w:p>
      <w:pPr>
        <w:keepNext w:val="0"/>
        <w:keepLines w:val="0"/>
        <w:pageBreakBefore w:val="0"/>
        <w:widowControl w:val="0"/>
        <w:kinsoku/>
        <w:wordWrap/>
        <w:overflowPunct/>
        <w:topLinePunct w:val="0"/>
        <w:autoSpaceDE/>
        <w:autoSpaceDN/>
        <w:bidi w:val="0"/>
        <w:adjustRightInd/>
        <w:snapToGrid/>
        <w:spacing w:line="520" w:lineRule="exact"/>
        <w:ind w:firstLine="1622" w:firstLineChars="507"/>
        <w:textAlignment w:val="auto"/>
        <w:rPr>
          <w:rFonts w:hint="eastAsia" w:ascii="仿宋_GB2312" w:eastAsia="仿宋_GB2312"/>
          <w:sz w:val="32"/>
          <w:szCs w:val="32"/>
        </w:rPr>
      </w:pPr>
      <w:r>
        <w:rPr>
          <w:rFonts w:hint="eastAsia" w:ascii="仿宋_GB2312" w:eastAsia="仿宋_GB2312"/>
          <w:sz w:val="32"/>
          <w:szCs w:val="32"/>
          <w:lang w:val="en-US" w:eastAsia="zh-CN"/>
        </w:rPr>
        <w:t xml:space="preserve">5. </w:t>
      </w:r>
      <w:r>
        <w:rPr>
          <w:rFonts w:hint="eastAsia" w:ascii="仿宋_GB2312" w:eastAsia="仿宋_GB2312"/>
          <w:sz w:val="32"/>
          <w:szCs w:val="32"/>
          <w:lang w:eastAsia="zh-CN"/>
        </w:rPr>
        <w:t>技师、高级技师奖励</w:t>
      </w:r>
      <w:r>
        <w:rPr>
          <w:rFonts w:hint="eastAsia" w:ascii="仿宋_GB2312" w:eastAsia="仿宋_GB2312"/>
          <w:sz w:val="32"/>
          <w:szCs w:val="32"/>
        </w:rPr>
        <w:t xml:space="preserve">资金申请表     </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6</w:t>
      </w:r>
      <w:r>
        <w:rPr>
          <w:rFonts w:hint="eastAsia" w:ascii="仿宋_GB2312" w:eastAsia="仿宋_GB2312"/>
          <w:sz w:val="32"/>
          <w:szCs w:val="32"/>
        </w:rPr>
        <w:t>. 企业培</w:t>
      </w:r>
      <w:r>
        <w:rPr>
          <w:rFonts w:hint="eastAsia" w:ascii="仿宋_GB2312" w:eastAsia="仿宋_GB2312"/>
          <w:sz w:val="32"/>
          <w:szCs w:val="32"/>
          <w:lang w:eastAsia="zh-CN"/>
        </w:rPr>
        <w:t>养</w:t>
      </w:r>
      <w:r>
        <w:rPr>
          <w:rFonts w:hint="eastAsia" w:ascii="仿宋_GB2312" w:eastAsia="仿宋_GB2312"/>
          <w:sz w:val="32"/>
          <w:szCs w:val="32"/>
        </w:rPr>
        <w:t>高技能人才</w:t>
      </w:r>
      <w:r>
        <w:rPr>
          <w:rFonts w:hint="eastAsia" w:ascii="仿宋_GB2312" w:eastAsia="仿宋_GB2312"/>
          <w:sz w:val="32"/>
          <w:szCs w:val="32"/>
          <w:lang w:eastAsia="zh-CN"/>
        </w:rPr>
        <w:t>奖励</w:t>
      </w:r>
      <w:r>
        <w:rPr>
          <w:rFonts w:hint="eastAsia" w:ascii="仿宋_GB2312" w:eastAsia="仿宋_GB2312"/>
          <w:sz w:val="32"/>
          <w:szCs w:val="32"/>
        </w:rPr>
        <w:t>资金申请表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val="en-US" w:eastAsia="zh-CN"/>
        </w:rPr>
        <w:t>7</w:t>
      </w:r>
      <w:r>
        <w:rPr>
          <w:rFonts w:hint="eastAsia" w:ascii="仿宋_GB2312" w:eastAsia="仿宋_GB2312"/>
          <w:sz w:val="32"/>
          <w:szCs w:val="32"/>
        </w:rPr>
        <w:t xml:space="preserve">. </w:t>
      </w:r>
      <w:r>
        <w:rPr>
          <w:rFonts w:hint="eastAsia" w:ascii="仿宋_GB2312" w:eastAsia="仿宋_GB2312"/>
          <w:sz w:val="32"/>
          <w:szCs w:val="32"/>
          <w:lang w:eastAsia="zh-CN"/>
        </w:rPr>
        <w:t>企业培养</w:t>
      </w:r>
      <w:r>
        <w:rPr>
          <w:rFonts w:hint="eastAsia" w:ascii="仿宋_GB2312" w:eastAsia="仿宋_GB2312"/>
          <w:sz w:val="32"/>
          <w:szCs w:val="32"/>
        </w:rPr>
        <w:t>高技能人才</w:t>
      </w:r>
      <w:r>
        <w:rPr>
          <w:rFonts w:hint="eastAsia" w:ascii="仿宋_GB2312" w:eastAsia="仿宋_GB2312"/>
          <w:sz w:val="32"/>
          <w:szCs w:val="32"/>
          <w:lang w:eastAsia="zh-CN"/>
        </w:rPr>
        <w:t>统计表</w:t>
      </w:r>
    </w:p>
    <w:p>
      <w:pPr>
        <w:keepNext w:val="0"/>
        <w:keepLines w:val="0"/>
        <w:pageBreakBefore w:val="0"/>
        <w:widowControl w:val="0"/>
        <w:kinsoku/>
        <w:wordWrap/>
        <w:overflowPunct/>
        <w:topLinePunct w:val="0"/>
        <w:autoSpaceDE/>
        <w:autoSpaceDN/>
        <w:bidi w:val="0"/>
        <w:adjustRightInd/>
        <w:snapToGrid/>
        <w:spacing w:line="520" w:lineRule="exact"/>
        <w:ind w:firstLine="645"/>
        <w:textAlignment w:val="auto"/>
        <w:rPr>
          <w:rFonts w:hint="eastAsia" w:ascii="仿宋_GB2312" w:hAnsi="黑体" w:eastAsia="仿宋_GB2312" w:cs="黑体"/>
          <w:sz w:val="32"/>
          <w:szCs w:val="32"/>
        </w:rPr>
      </w:pPr>
    </w:p>
    <w:p>
      <w:pPr>
        <w:rPr>
          <w:rFonts w:hint="eastAsia" w:ascii="仿宋_GB2312" w:hAnsi="黑体" w:eastAsia="仿宋_GB2312" w:cs="黑体"/>
          <w:sz w:val="32"/>
          <w:szCs w:val="32"/>
        </w:rPr>
      </w:pPr>
    </w:p>
    <w:p>
      <w:pPr>
        <w:ind w:firstLine="3840" w:firstLineChars="1200"/>
        <w:rPr>
          <w:rFonts w:hint="eastAsia" w:ascii="仿宋_GB2312" w:hAnsi="黑体" w:eastAsia="仿宋_GB2312" w:cs="黑体"/>
          <w:sz w:val="32"/>
          <w:szCs w:val="32"/>
          <w:lang w:eastAsia="zh-CN"/>
        </w:rPr>
      </w:pPr>
      <w:r>
        <w:rPr>
          <w:rFonts w:hint="eastAsia" w:ascii="仿宋_GB2312" w:hAnsi="黑体" w:eastAsia="仿宋_GB2312" w:cs="黑体"/>
          <w:sz w:val="32"/>
          <w:szCs w:val="32"/>
        </w:rPr>
        <w:t>威海市</w:t>
      </w:r>
      <w:r>
        <w:rPr>
          <w:rFonts w:hint="eastAsia" w:ascii="仿宋_GB2312" w:hAnsi="黑体" w:eastAsia="仿宋_GB2312" w:cs="黑体"/>
          <w:sz w:val="32"/>
          <w:szCs w:val="32"/>
          <w:lang w:eastAsia="zh-CN"/>
        </w:rPr>
        <w:t>人力资源社会保障局</w:t>
      </w:r>
    </w:p>
    <w:p>
      <w:pPr>
        <w:rPr>
          <w:rFonts w:hint="eastAsia" w:ascii="仿宋_GB2312" w:hAnsi="黑体" w:eastAsia="仿宋_GB2312" w:cs="黑体"/>
          <w:sz w:val="32"/>
          <w:szCs w:val="32"/>
        </w:rPr>
      </w:pPr>
      <w:r>
        <w:rPr>
          <w:rFonts w:hint="eastAsia" w:ascii="仿宋_GB2312" w:hAnsi="黑体" w:eastAsia="仿宋_GB2312" w:cs="黑体"/>
          <w:sz w:val="32"/>
          <w:szCs w:val="32"/>
        </w:rPr>
        <w:t xml:space="preserve">                             20</w:t>
      </w:r>
      <w:r>
        <w:rPr>
          <w:rFonts w:hint="eastAsia" w:ascii="仿宋_GB2312" w:hAnsi="黑体" w:eastAsia="仿宋_GB2312" w:cs="黑体"/>
          <w:sz w:val="32"/>
          <w:szCs w:val="32"/>
          <w:lang w:val="en-US" w:eastAsia="zh-CN"/>
        </w:rPr>
        <w:t>20</w:t>
      </w:r>
      <w:r>
        <w:rPr>
          <w:rFonts w:hint="eastAsia" w:ascii="仿宋_GB2312" w:hAnsi="黑体" w:eastAsia="仿宋_GB2312" w:cs="黑体"/>
          <w:sz w:val="32"/>
          <w:szCs w:val="32"/>
        </w:rPr>
        <w:t>年</w:t>
      </w:r>
      <w:r>
        <w:rPr>
          <w:rFonts w:hint="eastAsia" w:ascii="仿宋_GB2312" w:hAnsi="黑体" w:eastAsia="仿宋_GB2312" w:cs="黑体"/>
          <w:sz w:val="32"/>
          <w:szCs w:val="32"/>
          <w:lang w:val="en-US" w:eastAsia="zh-CN"/>
        </w:rPr>
        <w:t>9</w:t>
      </w:r>
      <w:r>
        <w:rPr>
          <w:rFonts w:hint="eastAsia" w:ascii="仿宋_GB2312" w:hAnsi="黑体" w:eastAsia="仿宋_GB2312" w:cs="黑体"/>
          <w:sz w:val="32"/>
          <w:szCs w:val="32"/>
        </w:rPr>
        <w:t>月</w:t>
      </w:r>
      <w:r>
        <w:rPr>
          <w:rFonts w:hint="eastAsia" w:ascii="仿宋_GB2312" w:hAnsi="黑体" w:eastAsia="仿宋_GB2312" w:cs="黑体"/>
          <w:sz w:val="32"/>
          <w:szCs w:val="32"/>
          <w:lang w:val="en-US" w:eastAsia="zh-CN"/>
        </w:rPr>
        <w:t>27</w:t>
      </w:r>
      <w:r>
        <w:rPr>
          <w:rFonts w:hint="eastAsia" w:ascii="仿宋_GB2312" w:hAnsi="黑体" w:eastAsia="仿宋_GB2312" w:cs="黑体"/>
          <w:sz w:val="32"/>
          <w:szCs w:val="32"/>
        </w:rPr>
        <w:t xml:space="preserve">日  </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ascii="仿宋_GB2312" w:hAnsi="黑体" w:eastAsia="仿宋_GB2312" w:cs="黑体"/>
          <w:sz w:val="32"/>
          <w:szCs w:val="32"/>
        </w:rPr>
      </w:pPr>
      <w:r>
        <w:rPr>
          <w:rFonts w:hint="eastAsia" w:ascii="仿宋_GB2312" w:hAnsi="黑体" w:eastAsia="仿宋_GB2312" w:cs="黑体"/>
          <w:sz w:val="32"/>
          <w:szCs w:val="32"/>
        </w:rPr>
        <w:t>附件1</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高技能人才特色载体</w:t>
      </w:r>
      <w:r>
        <w:rPr>
          <w:rFonts w:hint="eastAsia" w:ascii="华文中宋" w:hAnsi="华文中宋" w:eastAsia="华文中宋" w:cs="华文中宋"/>
          <w:b/>
          <w:bCs/>
          <w:color w:val="000000"/>
          <w:sz w:val="44"/>
          <w:shd w:val="clear" w:color="auto" w:fill="FFFFFF"/>
          <w:lang w:eastAsia="zh-CN"/>
        </w:rPr>
        <w:t>奖励</w:t>
      </w:r>
      <w:r>
        <w:rPr>
          <w:rFonts w:hint="eastAsia" w:ascii="华文中宋" w:hAnsi="华文中宋" w:eastAsia="华文中宋" w:cs="华文中宋"/>
          <w:b/>
          <w:bCs/>
          <w:color w:val="000000"/>
          <w:sz w:val="44"/>
          <w:shd w:val="clear" w:color="auto" w:fill="FFFFFF"/>
        </w:rPr>
        <w:t>资金申请表</w:t>
      </w:r>
    </w:p>
    <w:p>
      <w:pPr>
        <w:keepNext w:val="0"/>
        <w:keepLines w:val="0"/>
        <w:pageBreakBefore w:val="0"/>
        <w:widowControl w:val="0"/>
        <w:kinsoku/>
        <w:wordWrap/>
        <w:overflowPunct/>
        <w:topLinePunct w:val="0"/>
        <w:autoSpaceDE/>
        <w:autoSpaceDN/>
        <w:bidi w:val="0"/>
        <w:adjustRightInd w:val="0"/>
        <w:snapToGrid w:val="0"/>
        <w:spacing w:line="160" w:lineRule="atLeast"/>
        <w:ind w:firstLine="320" w:firstLineChars="100"/>
        <w:textAlignment w:val="auto"/>
        <w:rPr>
          <w:rFonts w:hint="eastAsia" w:ascii="华文中宋" w:hAnsi="华文中宋" w:eastAsia="华文中宋" w:cs="华文中宋"/>
          <w:b/>
          <w:bCs/>
          <w:color w:val="000000"/>
          <w:sz w:val="44"/>
          <w:shd w:val="clear" w:color="auto" w:fill="FFFFFF"/>
          <w:lang w:val="en-US" w:eastAsia="zh-CN"/>
        </w:rPr>
      </w:pPr>
      <w:r>
        <w:rPr>
          <w:rFonts w:hint="eastAsia" w:ascii="仿宋_GB2312" w:hAnsi="仿宋" w:eastAsia="仿宋_GB2312"/>
          <w:color w:val="000000"/>
          <w:sz w:val="32"/>
          <w:szCs w:val="32"/>
          <w:lang w:eastAsia="zh-CN"/>
        </w:rPr>
        <w:t>申报单位（盖章）</w:t>
      </w:r>
    </w:p>
    <w:tbl>
      <w:tblPr>
        <w:tblStyle w:val="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1"/>
        <w:gridCol w:w="2579"/>
        <w:gridCol w:w="1615"/>
        <w:gridCol w:w="26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申报单位</w:t>
            </w:r>
          </w:p>
        </w:tc>
        <w:tc>
          <w:tcPr>
            <w:tcW w:w="6841" w:type="dxa"/>
            <w:gridSpan w:val="3"/>
            <w:vAlign w:val="center"/>
          </w:tcPr>
          <w:p>
            <w:pPr>
              <w:jc w:val="center"/>
              <w:rPr>
                <w:rFonts w:hint="eastAsia" w:ascii="仿宋" w:hAnsi="仿宋" w:eastAsia="仿宋"/>
                <w:color w:val="FF000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1681" w:type="dxa"/>
            <w:vAlign w:val="center"/>
          </w:tcPr>
          <w:p>
            <w:pPr>
              <w:jc w:val="center"/>
              <w:rPr>
                <w:rFonts w:hint="eastAsia" w:ascii="仿宋" w:hAnsi="仿宋" w:eastAsia="仿宋"/>
                <w:sz w:val="24"/>
                <w:lang w:val="en-US" w:eastAsia="zh-CN"/>
              </w:rPr>
            </w:pPr>
            <w:r>
              <w:rPr>
                <w:rFonts w:hint="eastAsia" w:ascii="仿宋" w:hAnsi="仿宋" w:eastAsia="仿宋"/>
                <w:sz w:val="24"/>
                <w:lang w:eastAsia="zh-CN"/>
              </w:rPr>
              <w:t>开户银行（具体到支行）</w:t>
            </w:r>
          </w:p>
        </w:tc>
        <w:tc>
          <w:tcPr>
            <w:tcW w:w="2579" w:type="dxa"/>
            <w:vAlign w:val="center"/>
          </w:tcPr>
          <w:p>
            <w:pPr>
              <w:jc w:val="center"/>
              <w:rPr>
                <w:rFonts w:hint="eastAsia" w:ascii="仿宋" w:hAnsi="仿宋" w:eastAsia="仿宋"/>
                <w:color w:val="FF0000"/>
                <w:sz w:val="24"/>
                <w:lang w:eastAsia="zh-CN"/>
              </w:rPr>
            </w:pPr>
          </w:p>
        </w:tc>
        <w:tc>
          <w:tcPr>
            <w:tcW w:w="1615" w:type="dxa"/>
            <w:vAlign w:val="center"/>
          </w:tcPr>
          <w:p>
            <w:pPr>
              <w:jc w:val="center"/>
              <w:rPr>
                <w:rFonts w:hint="eastAsia" w:ascii="仿宋" w:hAnsi="仿宋" w:eastAsia="仿宋"/>
                <w:color w:val="FF0000"/>
                <w:sz w:val="24"/>
                <w:lang w:eastAsia="zh-CN"/>
              </w:rPr>
            </w:pPr>
            <w:r>
              <w:rPr>
                <w:rFonts w:hint="eastAsia" w:ascii="仿宋" w:hAnsi="仿宋" w:eastAsia="仿宋"/>
                <w:sz w:val="24"/>
                <w:lang w:eastAsia="zh-CN"/>
              </w:rPr>
              <w:t>银行账号</w:t>
            </w:r>
          </w:p>
        </w:tc>
        <w:tc>
          <w:tcPr>
            <w:tcW w:w="2647" w:type="dxa"/>
            <w:vAlign w:val="center"/>
          </w:tcPr>
          <w:p>
            <w:pPr>
              <w:jc w:val="center"/>
              <w:rPr>
                <w:rFonts w:hint="eastAsia" w:ascii="仿宋" w:hAnsi="仿宋" w:eastAsia="仿宋"/>
                <w:color w:val="FF000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8"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高技能人才特色载体名称</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批准文件名称及文号</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9"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申报资金总计（万元）</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2"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841"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hint="eastAsia" w:ascii="仿宋_GB2312" w:hAnsi="黑体" w:eastAsia="仿宋_GB2312" w:cs="黑体"/>
          <w:sz w:val="32"/>
          <w:szCs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ascii="仿宋_GB2312" w:hAnsi="黑体" w:eastAsia="仿宋_GB2312" w:cs="黑体"/>
          <w:sz w:val="32"/>
          <w:szCs w:val="32"/>
        </w:rPr>
      </w:pPr>
      <w:r>
        <w:rPr>
          <w:rFonts w:hint="eastAsia" w:ascii="仿宋_GB2312" w:hAnsi="黑体" w:eastAsia="仿宋_GB2312" w:cs="黑体"/>
          <w:sz w:val="32"/>
          <w:szCs w:val="32"/>
        </w:rPr>
        <w:t>附件2</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高技能领军人才奖励资金申请表</w:t>
      </w:r>
    </w:p>
    <w:p>
      <w:pPr>
        <w:ind w:firstLine="320" w:firstLineChars="100"/>
        <w:jc w:val="left"/>
        <w:rPr>
          <w:rFonts w:hint="eastAsia" w:ascii="华文中宋" w:hAnsi="华文中宋" w:eastAsia="华文中宋" w:cs="华文中宋"/>
          <w:b/>
          <w:bCs/>
          <w:color w:val="000000"/>
          <w:sz w:val="44"/>
          <w:shd w:val="clear" w:color="auto" w:fill="FFFFFF"/>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 xml:space="preserve">单位（盖章） </w:t>
      </w:r>
    </w:p>
    <w:tbl>
      <w:tblPr>
        <w:tblStyle w:val="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1"/>
        <w:gridCol w:w="2280"/>
        <w:gridCol w:w="1676"/>
        <w:gridCol w:w="2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申请人姓名</w:t>
            </w:r>
          </w:p>
        </w:tc>
        <w:tc>
          <w:tcPr>
            <w:tcW w:w="2280" w:type="dxa"/>
            <w:vAlign w:val="center"/>
          </w:tcPr>
          <w:p>
            <w:pPr>
              <w:jc w:val="center"/>
              <w:rPr>
                <w:rFonts w:ascii="仿宋" w:hAnsi="仿宋" w:eastAsia="仿宋"/>
                <w:sz w:val="24"/>
              </w:rPr>
            </w:pPr>
          </w:p>
        </w:tc>
        <w:tc>
          <w:tcPr>
            <w:tcW w:w="1676" w:type="dxa"/>
            <w:vAlign w:val="center"/>
          </w:tcPr>
          <w:p>
            <w:pPr>
              <w:jc w:val="center"/>
              <w:rPr>
                <w:rFonts w:ascii="仿宋" w:hAnsi="仿宋" w:eastAsia="仿宋"/>
                <w:sz w:val="24"/>
              </w:rPr>
            </w:pPr>
            <w:r>
              <w:rPr>
                <w:rFonts w:hint="eastAsia" w:ascii="仿宋" w:hAnsi="仿宋" w:eastAsia="仿宋"/>
                <w:sz w:val="24"/>
              </w:rPr>
              <w:t>身份证号码</w:t>
            </w:r>
          </w:p>
        </w:tc>
        <w:tc>
          <w:tcPr>
            <w:tcW w:w="2885"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280" w:type="dxa"/>
            <w:vAlign w:val="center"/>
          </w:tcPr>
          <w:p>
            <w:pPr>
              <w:jc w:val="center"/>
              <w:rPr>
                <w:rFonts w:ascii="仿宋" w:hAnsi="仿宋" w:eastAsia="仿宋"/>
                <w:sz w:val="24"/>
              </w:rPr>
            </w:pPr>
          </w:p>
        </w:tc>
        <w:tc>
          <w:tcPr>
            <w:tcW w:w="1676"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885"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8"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获得奖项名称（中华技能大奖/全</w:t>
            </w:r>
            <w:r>
              <w:rPr>
                <w:rFonts w:hint="eastAsia" w:ascii="仿宋" w:hAnsi="仿宋" w:eastAsia="仿宋"/>
                <w:sz w:val="24"/>
                <w:lang w:eastAsia="zh-CN"/>
              </w:rPr>
              <w:t>国</w:t>
            </w:r>
            <w:r>
              <w:rPr>
                <w:rFonts w:hint="eastAsia" w:ascii="仿宋" w:hAnsi="仿宋" w:eastAsia="仿宋"/>
                <w:sz w:val="24"/>
              </w:rPr>
              <w:t>技术能手）</w:t>
            </w:r>
          </w:p>
        </w:tc>
        <w:tc>
          <w:tcPr>
            <w:tcW w:w="6841" w:type="dxa"/>
            <w:gridSpan w:val="3"/>
            <w:vAlign w:val="center"/>
          </w:tcPr>
          <w:p>
            <w:pPr>
              <w:jc w:val="center"/>
              <w:rPr>
                <w:rFonts w:hint="default" w:ascii="仿宋" w:hAnsi="仿宋" w:eastAsia="仿宋"/>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3"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批准文件名称及文号</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申报资金总计（万元）</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7"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841"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hint="eastAsia" w:ascii="仿宋_GB2312" w:hAnsi="黑体" w:eastAsia="仿宋_GB2312" w:cs="黑体"/>
          <w:color w:val="000000"/>
          <w:sz w:val="32"/>
          <w:szCs w:val="32"/>
          <w:shd w:val="clear" w:color="auto" w:fill="FFFFFF"/>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联系电话：</w:t>
      </w:r>
    </w:p>
    <w:p>
      <w:pPr>
        <w:jc w:val="left"/>
        <w:rPr>
          <w:rFonts w:hint="eastAsia" w:ascii="仿宋_GB2312" w:hAnsi="黑体" w:eastAsia="仿宋_GB2312" w:cs="黑体"/>
          <w:color w:val="000000"/>
          <w:sz w:val="32"/>
          <w:szCs w:val="32"/>
          <w:shd w:val="clear" w:color="auto" w:fill="FFFFFF"/>
        </w:rPr>
      </w:pPr>
    </w:p>
    <w:p>
      <w:pPr>
        <w:jc w:val="left"/>
        <w:rPr>
          <w:rFonts w:hint="eastAsia" w:ascii="仿宋_GB2312" w:hAnsi="黑体" w:eastAsia="仿宋_GB2312" w:cs="黑体"/>
          <w:color w:val="000000"/>
          <w:sz w:val="32"/>
          <w:szCs w:val="32"/>
          <w:shd w:val="clear" w:color="auto" w:fill="FFFFFF"/>
        </w:rPr>
      </w:pPr>
    </w:p>
    <w:p>
      <w:pPr>
        <w:jc w:val="left"/>
        <w:rPr>
          <w:rFonts w:ascii="仿宋_GB2312" w:hAnsi="黑体" w:eastAsia="仿宋_GB2312" w:cs="黑体"/>
          <w:color w:val="000000"/>
          <w:sz w:val="32"/>
          <w:szCs w:val="32"/>
          <w:shd w:val="clear" w:color="auto" w:fill="FFFFFF"/>
        </w:rPr>
      </w:pPr>
      <w:r>
        <w:rPr>
          <w:rFonts w:hint="eastAsia" w:ascii="仿宋_GB2312" w:hAnsi="黑体" w:eastAsia="仿宋_GB2312" w:cs="黑体"/>
          <w:color w:val="000000"/>
          <w:sz w:val="32"/>
          <w:szCs w:val="32"/>
          <w:shd w:val="clear" w:color="auto" w:fill="FFFFFF"/>
        </w:rPr>
        <w:t>附件3</w:t>
      </w:r>
    </w:p>
    <w:p>
      <w:pPr>
        <w:keepNext w:val="0"/>
        <w:keepLines w:val="0"/>
        <w:pageBreakBefore w:val="0"/>
        <w:widowControl w:val="0"/>
        <w:kinsoku/>
        <w:wordWrap/>
        <w:overflowPunct/>
        <w:topLinePunct w:val="0"/>
        <w:autoSpaceDE/>
        <w:autoSpaceDN/>
        <w:bidi w:val="0"/>
        <w:adjustRightInd w:val="0"/>
        <w:snapToGrid w:val="0"/>
        <w:spacing w:after="313" w:afterLines="100" w:line="440" w:lineRule="exact"/>
        <w:jc w:val="center"/>
        <w:textAlignment w:val="auto"/>
        <w:rPr>
          <w:rFonts w:hint="eastAsia" w:ascii="华文中宋" w:hAnsi="华文中宋" w:eastAsia="华文中宋" w:cs="华文中宋"/>
          <w:b/>
          <w:bCs/>
          <w:color w:val="000000"/>
          <w:spacing w:val="-10"/>
          <w:sz w:val="44"/>
          <w:szCs w:val="44"/>
          <w:shd w:val="clear" w:color="auto" w:fill="FFFFFF"/>
        </w:rPr>
      </w:pPr>
      <w:r>
        <w:rPr>
          <w:rFonts w:hint="eastAsia" w:ascii="华文中宋" w:hAnsi="华文中宋" w:eastAsia="华文中宋" w:cs="华文中宋"/>
          <w:b/>
          <w:bCs/>
          <w:color w:val="000000"/>
          <w:spacing w:val="-10"/>
          <w:sz w:val="44"/>
          <w:szCs w:val="44"/>
          <w:shd w:val="clear" w:color="auto" w:fill="FFFFFF"/>
          <w:lang w:eastAsia="zh-CN"/>
        </w:rPr>
        <w:t>技能</w:t>
      </w:r>
      <w:r>
        <w:rPr>
          <w:rFonts w:hint="eastAsia" w:ascii="华文中宋" w:hAnsi="华文中宋" w:eastAsia="华文中宋" w:cs="华文中宋"/>
          <w:b/>
          <w:bCs/>
          <w:color w:val="000000"/>
          <w:spacing w:val="-10"/>
          <w:sz w:val="44"/>
          <w:szCs w:val="44"/>
          <w:shd w:val="clear" w:color="auto" w:fill="FFFFFF"/>
        </w:rPr>
        <w:t>大赛获奖及入选集训队人员</w:t>
      </w:r>
    </w:p>
    <w:p>
      <w:pPr>
        <w:keepNext w:val="0"/>
        <w:keepLines w:val="0"/>
        <w:pageBreakBefore w:val="0"/>
        <w:widowControl w:val="0"/>
        <w:kinsoku/>
        <w:wordWrap/>
        <w:overflowPunct/>
        <w:topLinePunct w:val="0"/>
        <w:autoSpaceDE/>
        <w:autoSpaceDN/>
        <w:bidi w:val="0"/>
        <w:adjustRightInd w:val="0"/>
        <w:snapToGrid w:val="0"/>
        <w:spacing w:after="313" w:afterLines="100" w:line="440" w:lineRule="exact"/>
        <w:jc w:val="center"/>
        <w:textAlignment w:val="auto"/>
        <w:rPr>
          <w:rFonts w:hint="eastAsia" w:ascii="华文中宋" w:hAnsi="华文中宋" w:eastAsia="华文中宋" w:cs="华文中宋"/>
          <w:b/>
          <w:bCs/>
          <w:color w:val="000000"/>
          <w:spacing w:val="-10"/>
          <w:sz w:val="44"/>
          <w:szCs w:val="44"/>
          <w:shd w:val="clear" w:color="auto" w:fill="FFFFFF"/>
        </w:rPr>
      </w:pPr>
      <w:r>
        <w:rPr>
          <w:rFonts w:hint="eastAsia" w:ascii="华文中宋" w:hAnsi="华文中宋" w:eastAsia="华文中宋" w:cs="华文中宋"/>
          <w:b/>
          <w:bCs/>
          <w:color w:val="000000"/>
          <w:spacing w:val="-10"/>
          <w:sz w:val="44"/>
          <w:szCs w:val="44"/>
          <w:shd w:val="clear" w:color="auto" w:fill="FFFFFF"/>
        </w:rPr>
        <w:t>奖励资金申请表</w:t>
      </w:r>
    </w:p>
    <w:p>
      <w:pPr>
        <w:snapToGrid w:val="0"/>
        <w:ind w:firstLine="320" w:firstLineChars="100"/>
        <w:rPr>
          <w:rFonts w:ascii="新宋体" w:hAnsi="新宋体" w:eastAsia="新宋体"/>
          <w:color w:val="000000"/>
          <w:spacing w:val="-10"/>
          <w:sz w:val="36"/>
          <w:shd w:val="clear" w:color="auto" w:fill="FFFFFF"/>
        </w:rPr>
      </w:pPr>
      <w:r>
        <w:rPr>
          <w:rFonts w:hint="eastAsia" w:ascii="仿宋_GB2312" w:hAnsi="仿宋" w:eastAsia="仿宋_GB2312"/>
          <w:color w:val="000000"/>
          <w:sz w:val="32"/>
          <w:szCs w:val="32"/>
        </w:rPr>
        <w:t>申报单位（盖章）</w:t>
      </w:r>
    </w:p>
    <w:tbl>
      <w:tblPr>
        <w:tblStyle w:val="5"/>
        <w:tblW w:w="8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1922"/>
        <w:gridCol w:w="1774"/>
        <w:gridCol w:w="30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申请人姓名</w:t>
            </w:r>
          </w:p>
        </w:tc>
        <w:tc>
          <w:tcPr>
            <w:tcW w:w="1922" w:type="dxa"/>
            <w:vAlign w:val="center"/>
          </w:tcPr>
          <w:p>
            <w:pPr>
              <w:jc w:val="center"/>
              <w:rPr>
                <w:rFonts w:ascii="仿宋" w:hAnsi="仿宋" w:eastAsia="仿宋"/>
                <w:sz w:val="24"/>
              </w:rPr>
            </w:pPr>
          </w:p>
        </w:tc>
        <w:tc>
          <w:tcPr>
            <w:tcW w:w="1774" w:type="dxa"/>
            <w:vAlign w:val="center"/>
          </w:tcPr>
          <w:p>
            <w:pPr>
              <w:jc w:val="center"/>
              <w:rPr>
                <w:rFonts w:ascii="仿宋" w:hAnsi="仿宋" w:eastAsia="仿宋"/>
                <w:sz w:val="24"/>
              </w:rPr>
            </w:pPr>
            <w:r>
              <w:rPr>
                <w:rFonts w:hint="eastAsia" w:ascii="仿宋" w:hAnsi="仿宋" w:eastAsia="仿宋"/>
                <w:sz w:val="24"/>
              </w:rPr>
              <w:t>身份证号码</w:t>
            </w:r>
          </w:p>
        </w:tc>
        <w:tc>
          <w:tcPr>
            <w:tcW w:w="3047"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1922" w:type="dxa"/>
            <w:vAlign w:val="center"/>
          </w:tcPr>
          <w:p>
            <w:pPr>
              <w:jc w:val="center"/>
              <w:rPr>
                <w:rFonts w:ascii="仿宋" w:hAnsi="仿宋" w:eastAsia="仿宋"/>
                <w:sz w:val="24"/>
              </w:rPr>
            </w:pPr>
          </w:p>
        </w:tc>
        <w:tc>
          <w:tcPr>
            <w:tcW w:w="1774"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3047"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4"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参加大赛</w:t>
            </w:r>
            <w:r>
              <w:rPr>
                <w:rFonts w:hint="eastAsia" w:ascii="仿宋" w:hAnsi="仿宋" w:eastAsia="仿宋"/>
                <w:sz w:val="24"/>
                <w:lang w:eastAsia="zh-CN"/>
              </w:rPr>
              <w:t>或入选集训队</w:t>
            </w:r>
            <w:r>
              <w:rPr>
                <w:rFonts w:hint="eastAsia" w:ascii="仿宋" w:hAnsi="仿宋" w:eastAsia="仿宋"/>
                <w:sz w:val="24"/>
              </w:rPr>
              <w:t>名称及工种</w:t>
            </w:r>
          </w:p>
        </w:tc>
        <w:tc>
          <w:tcPr>
            <w:tcW w:w="6743" w:type="dxa"/>
            <w:gridSpan w:val="3"/>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6"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获奖批准文件名称及文号</w:t>
            </w:r>
          </w:p>
        </w:tc>
        <w:tc>
          <w:tcPr>
            <w:tcW w:w="6743" w:type="dxa"/>
            <w:gridSpan w:val="3"/>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8"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申报资金总计（万元）</w:t>
            </w:r>
          </w:p>
        </w:tc>
        <w:tc>
          <w:tcPr>
            <w:tcW w:w="6743"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0"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743"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jc w:val="left"/>
        <w:rPr>
          <w:rFonts w:hint="eastAsia" w:ascii="仿宋_GB2312" w:hAnsi="黑体" w:eastAsia="仿宋_GB2312" w:cs="黑体"/>
          <w:color w:val="000000"/>
          <w:sz w:val="32"/>
          <w:szCs w:val="32"/>
          <w:shd w:val="clear" w:color="auto" w:fill="FFFFFF"/>
        </w:rPr>
      </w:pPr>
    </w:p>
    <w:p>
      <w:pPr>
        <w:jc w:val="left"/>
        <w:rPr>
          <w:rFonts w:hint="eastAsia" w:ascii="仿宋_GB2312" w:hAnsi="黑体" w:eastAsia="仿宋_GB2312" w:cs="黑体"/>
          <w:color w:val="000000"/>
          <w:sz w:val="32"/>
          <w:szCs w:val="32"/>
          <w:shd w:val="clear" w:color="auto" w:fill="FFFFFF"/>
        </w:rPr>
      </w:pPr>
    </w:p>
    <w:p>
      <w:pPr>
        <w:jc w:val="left"/>
        <w:rPr>
          <w:rFonts w:ascii="仿宋_GB2312" w:hAnsi="黑体" w:eastAsia="仿宋_GB2312" w:cs="黑体"/>
          <w:color w:val="000000"/>
          <w:sz w:val="32"/>
          <w:szCs w:val="32"/>
          <w:shd w:val="clear" w:color="auto" w:fill="FFFFFF"/>
        </w:rPr>
      </w:pPr>
      <w:r>
        <w:rPr>
          <w:rFonts w:hint="eastAsia" w:ascii="仿宋_GB2312" w:hAnsi="黑体" w:eastAsia="仿宋_GB2312" w:cs="黑体"/>
          <w:color w:val="000000"/>
          <w:sz w:val="32"/>
          <w:szCs w:val="32"/>
          <w:shd w:val="clear" w:color="auto" w:fill="FFFFFF"/>
        </w:rPr>
        <w:t>附件4</w:t>
      </w:r>
    </w:p>
    <w:p>
      <w:pPr>
        <w:spacing w:line="560" w:lineRule="exact"/>
        <w:jc w:val="center"/>
        <w:rPr>
          <w:rFonts w:hint="eastAsia" w:ascii="华文中宋" w:hAnsi="华文中宋" w:eastAsia="华文中宋" w:cs="华文中宋"/>
          <w:b/>
          <w:bCs/>
          <w:color w:val="000000"/>
          <w:spacing w:val="-10"/>
          <w:sz w:val="44"/>
          <w:szCs w:val="44"/>
          <w:shd w:val="clear" w:color="auto" w:fill="FFFFFF"/>
          <w:lang w:eastAsia="zh-CN"/>
        </w:rPr>
      </w:pPr>
      <w:r>
        <w:rPr>
          <w:rFonts w:hint="eastAsia" w:ascii="华文中宋" w:hAnsi="华文中宋" w:eastAsia="华文中宋" w:cs="华文中宋"/>
          <w:b/>
          <w:bCs/>
          <w:color w:val="000000"/>
          <w:spacing w:val="-10"/>
          <w:sz w:val="44"/>
          <w:szCs w:val="44"/>
          <w:shd w:val="clear" w:color="auto" w:fill="FFFFFF"/>
          <w:lang w:eastAsia="zh-CN"/>
        </w:rPr>
        <w:t>技能大赛选送单位补助资金申请表</w:t>
      </w:r>
    </w:p>
    <w:p>
      <w:pPr>
        <w:spacing w:line="560" w:lineRule="exact"/>
        <w:ind w:firstLine="320" w:firstLineChars="100"/>
        <w:jc w:val="left"/>
        <w:rPr>
          <w:rFonts w:hint="eastAsia" w:ascii="华文中宋" w:hAnsi="华文中宋" w:eastAsia="华文中宋" w:cs="华文中宋"/>
          <w:b/>
          <w:bCs/>
          <w:color w:val="000000"/>
          <w:spacing w:val="-10"/>
          <w:sz w:val="44"/>
          <w:szCs w:val="44"/>
          <w:shd w:val="clear" w:color="auto" w:fill="FFFFFF"/>
        </w:rPr>
      </w:pPr>
      <w:r>
        <w:rPr>
          <w:rFonts w:hint="eastAsia" w:ascii="仿宋_GB2312" w:hAnsi="仿宋" w:eastAsia="仿宋_GB2312"/>
          <w:color w:val="000000"/>
          <w:sz w:val="32"/>
          <w:szCs w:val="32"/>
        </w:rPr>
        <w:t>申报单位（盖章）</w:t>
      </w:r>
    </w:p>
    <w:tbl>
      <w:tblPr>
        <w:tblStyle w:val="5"/>
        <w:tblW w:w="8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1233"/>
        <w:gridCol w:w="629"/>
        <w:gridCol w:w="900"/>
        <w:gridCol w:w="810"/>
        <w:gridCol w:w="930"/>
        <w:gridCol w:w="2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选送单位名称</w:t>
            </w:r>
          </w:p>
        </w:tc>
        <w:tc>
          <w:tcPr>
            <w:tcW w:w="6743" w:type="dxa"/>
            <w:gridSpan w:val="6"/>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1862" w:type="dxa"/>
            <w:gridSpan w:val="2"/>
            <w:vAlign w:val="center"/>
          </w:tcPr>
          <w:p>
            <w:pPr>
              <w:jc w:val="center"/>
              <w:rPr>
                <w:rFonts w:ascii="仿宋" w:hAnsi="仿宋" w:eastAsia="仿宋"/>
                <w:sz w:val="24"/>
              </w:rPr>
            </w:pPr>
          </w:p>
        </w:tc>
        <w:tc>
          <w:tcPr>
            <w:tcW w:w="1710" w:type="dxa"/>
            <w:gridSpan w:val="2"/>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3171"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657" w:type="dxa"/>
            <w:vMerge w:val="restart"/>
            <w:vAlign w:val="center"/>
          </w:tcPr>
          <w:p>
            <w:pPr>
              <w:jc w:val="center"/>
              <w:rPr>
                <w:rFonts w:ascii="仿宋" w:hAnsi="仿宋" w:eastAsia="仿宋"/>
                <w:sz w:val="24"/>
              </w:rPr>
            </w:pPr>
            <w:r>
              <w:rPr>
                <w:rFonts w:hint="eastAsia" w:ascii="仿宋" w:hAnsi="仿宋" w:eastAsia="仿宋"/>
                <w:sz w:val="24"/>
              </w:rPr>
              <w:t>选手获奖情况</w:t>
            </w:r>
          </w:p>
        </w:tc>
        <w:tc>
          <w:tcPr>
            <w:tcW w:w="1233" w:type="dxa"/>
            <w:vAlign w:val="center"/>
          </w:tcPr>
          <w:p>
            <w:pPr>
              <w:jc w:val="center"/>
              <w:rPr>
                <w:rFonts w:ascii="仿宋" w:hAnsi="仿宋" w:eastAsia="仿宋"/>
                <w:sz w:val="24"/>
              </w:rPr>
            </w:pPr>
            <w:r>
              <w:rPr>
                <w:rFonts w:hint="eastAsia" w:ascii="仿宋" w:hAnsi="仿宋" w:eastAsia="仿宋"/>
                <w:sz w:val="24"/>
              </w:rPr>
              <w:t>姓名</w:t>
            </w:r>
          </w:p>
        </w:tc>
        <w:tc>
          <w:tcPr>
            <w:tcW w:w="1529" w:type="dxa"/>
            <w:gridSpan w:val="2"/>
            <w:vAlign w:val="center"/>
          </w:tcPr>
          <w:p>
            <w:pPr>
              <w:jc w:val="center"/>
              <w:rPr>
                <w:rFonts w:ascii="仿宋" w:hAnsi="仿宋" w:eastAsia="仿宋"/>
                <w:sz w:val="24"/>
              </w:rPr>
            </w:pPr>
            <w:r>
              <w:rPr>
                <w:rFonts w:hint="eastAsia" w:ascii="仿宋" w:hAnsi="仿宋" w:eastAsia="仿宋"/>
                <w:sz w:val="24"/>
              </w:rPr>
              <w:t>身份证号码</w:t>
            </w:r>
          </w:p>
        </w:tc>
        <w:tc>
          <w:tcPr>
            <w:tcW w:w="1740" w:type="dxa"/>
            <w:gridSpan w:val="2"/>
            <w:vAlign w:val="center"/>
          </w:tcPr>
          <w:p>
            <w:pPr>
              <w:jc w:val="center"/>
              <w:rPr>
                <w:rFonts w:hint="eastAsia" w:ascii="仿宋" w:hAnsi="仿宋" w:eastAsia="仿宋"/>
                <w:color w:val="auto"/>
                <w:sz w:val="24"/>
              </w:rPr>
            </w:pPr>
            <w:r>
              <w:rPr>
                <w:rFonts w:hint="eastAsia" w:ascii="仿宋" w:hAnsi="仿宋" w:eastAsia="仿宋"/>
                <w:color w:val="auto"/>
                <w:sz w:val="24"/>
              </w:rPr>
              <w:t>参加大赛名称</w:t>
            </w:r>
          </w:p>
          <w:p>
            <w:pPr>
              <w:jc w:val="center"/>
              <w:rPr>
                <w:rFonts w:ascii="仿宋" w:hAnsi="仿宋" w:eastAsia="仿宋"/>
                <w:sz w:val="24"/>
              </w:rPr>
            </w:pPr>
            <w:r>
              <w:rPr>
                <w:rFonts w:hint="eastAsia" w:ascii="仿宋" w:hAnsi="仿宋" w:eastAsia="仿宋"/>
                <w:color w:val="auto"/>
                <w:sz w:val="24"/>
              </w:rPr>
              <w:t>及</w:t>
            </w:r>
            <w:r>
              <w:rPr>
                <w:rFonts w:hint="eastAsia" w:ascii="仿宋" w:hAnsi="仿宋" w:eastAsia="仿宋"/>
                <w:color w:val="auto"/>
                <w:sz w:val="24"/>
                <w:lang w:eastAsia="zh-CN"/>
              </w:rPr>
              <w:t>工种</w:t>
            </w:r>
          </w:p>
        </w:tc>
        <w:tc>
          <w:tcPr>
            <w:tcW w:w="2241" w:type="dxa"/>
            <w:vAlign w:val="center"/>
          </w:tcPr>
          <w:p>
            <w:pPr>
              <w:jc w:val="center"/>
              <w:rPr>
                <w:rFonts w:ascii="仿宋" w:hAnsi="仿宋" w:eastAsia="仿宋"/>
                <w:sz w:val="24"/>
              </w:rPr>
            </w:pPr>
            <w:r>
              <w:rPr>
                <w:rFonts w:hint="eastAsia" w:ascii="仿宋" w:hAnsi="仿宋" w:eastAsia="仿宋"/>
                <w:sz w:val="24"/>
              </w:rPr>
              <w:t>获奖批准文件名称及文号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ascii="仿宋" w:hAnsi="仿宋" w:eastAsia="仿宋"/>
                <w:sz w:val="24"/>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hint="eastAsia" w:ascii="仿宋" w:hAnsi="仿宋" w:eastAsia="仿宋"/>
                <w:color w:val="auto"/>
                <w:sz w:val="24"/>
                <w:lang w:eastAsia="zh-CN"/>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hint="eastAsia" w:ascii="仿宋" w:hAnsi="仿宋" w:eastAsia="仿宋"/>
                <w:color w:val="auto"/>
                <w:sz w:val="24"/>
                <w:lang w:eastAsia="zh-CN"/>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9"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申报资金总计（万元）</w:t>
            </w:r>
          </w:p>
        </w:tc>
        <w:tc>
          <w:tcPr>
            <w:tcW w:w="6743" w:type="dxa"/>
            <w:gridSpan w:val="6"/>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5"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743" w:type="dxa"/>
            <w:gridSpan w:val="6"/>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lang w:eastAsia="zh-CN"/>
        </w:rPr>
      </w:pPr>
      <w:r>
        <w:rPr>
          <w:rFonts w:hint="eastAsia" w:ascii="仿宋_GB2312" w:hAnsi="黑体" w:eastAsia="仿宋_GB2312" w:cs="黑体"/>
          <w:sz w:val="32"/>
          <w:szCs w:val="32"/>
        </w:rPr>
        <w:t>附件</w:t>
      </w:r>
      <w:r>
        <w:rPr>
          <w:rFonts w:hint="eastAsia" w:ascii="仿宋_GB2312" w:hAnsi="黑体" w:eastAsia="仿宋_GB2312" w:cs="黑体"/>
          <w:sz w:val="32"/>
          <w:szCs w:val="32"/>
          <w:lang w:val="en-US" w:eastAsia="zh-CN"/>
        </w:rPr>
        <w:t>5</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lang w:eastAsia="zh-CN"/>
        </w:rPr>
        <w:t>技师、高级技师</w:t>
      </w:r>
      <w:r>
        <w:rPr>
          <w:rFonts w:hint="eastAsia" w:ascii="华文中宋" w:hAnsi="华文中宋" w:eastAsia="华文中宋" w:cs="华文中宋"/>
          <w:b/>
          <w:bCs/>
          <w:color w:val="000000"/>
          <w:sz w:val="44"/>
          <w:shd w:val="clear" w:color="auto" w:fill="FFFFFF"/>
        </w:rPr>
        <w:t>奖励资金申请表</w:t>
      </w:r>
    </w:p>
    <w:p>
      <w:pPr>
        <w:ind w:firstLine="320" w:firstLineChars="100"/>
        <w:jc w:val="left"/>
        <w:rPr>
          <w:rFonts w:hint="eastAsia" w:ascii="华文中宋" w:hAnsi="华文中宋" w:eastAsia="华文中宋" w:cs="华文中宋"/>
          <w:b/>
          <w:bCs/>
          <w:color w:val="000000"/>
          <w:sz w:val="44"/>
          <w:shd w:val="clear" w:color="auto" w:fill="FFFFFF"/>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单位（盖章）</w:t>
      </w:r>
    </w:p>
    <w:tbl>
      <w:tblPr>
        <w:tblStyle w:val="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9"/>
        <w:gridCol w:w="2122"/>
        <w:gridCol w:w="1676"/>
        <w:gridCol w:w="436"/>
        <w:gridCol w:w="24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jc w:val="center"/>
        </w:trPr>
        <w:tc>
          <w:tcPr>
            <w:tcW w:w="1839" w:type="dxa"/>
            <w:vAlign w:val="center"/>
          </w:tcPr>
          <w:p>
            <w:pPr>
              <w:jc w:val="center"/>
              <w:rPr>
                <w:rFonts w:ascii="仿宋" w:hAnsi="仿宋" w:eastAsia="仿宋"/>
                <w:sz w:val="24"/>
              </w:rPr>
            </w:pPr>
            <w:r>
              <w:rPr>
                <w:rFonts w:hint="eastAsia" w:ascii="仿宋" w:hAnsi="仿宋" w:eastAsia="仿宋"/>
                <w:sz w:val="24"/>
              </w:rPr>
              <w:t>申请人姓名</w:t>
            </w:r>
          </w:p>
        </w:tc>
        <w:tc>
          <w:tcPr>
            <w:tcW w:w="2122" w:type="dxa"/>
            <w:vAlign w:val="center"/>
          </w:tcPr>
          <w:p>
            <w:pPr>
              <w:jc w:val="center"/>
              <w:rPr>
                <w:rFonts w:ascii="仿宋" w:hAnsi="仿宋" w:eastAsia="仿宋"/>
                <w:sz w:val="24"/>
              </w:rPr>
            </w:pPr>
          </w:p>
        </w:tc>
        <w:tc>
          <w:tcPr>
            <w:tcW w:w="1676" w:type="dxa"/>
            <w:vAlign w:val="center"/>
          </w:tcPr>
          <w:p>
            <w:pPr>
              <w:jc w:val="center"/>
              <w:rPr>
                <w:rFonts w:ascii="仿宋" w:hAnsi="仿宋" w:eastAsia="仿宋"/>
                <w:sz w:val="24"/>
              </w:rPr>
            </w:pPr>
            <w:r>
              <w:rPr>
                <w:rFonts w:hint="eastAsia" w:ascii="仿宋" w:hAnsi="仿宋" w:eastAsia="仿宋"/>
                <w:sz w:val="24"/>
              </w:rPr>
              <w:t>身份证号码</w:t>
            </w:r>
          </w:p>
        </w:tc>
        <w:tc>
          <w:tcPr>
            <w:tcW w:w="2885"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122" w:type="dxa"/>
            <w:vAlign w:val="center"/>
          </w:tcPr>
          <w:p>
            <w:pPr>
              <w:jc w:val="center"/>
              <w:rPr>
                <w:rFonts w:ascii="仿宋" w:hAnsi="仿宋" w:eastAsia="仿宋"/>
                <w:sz w:val="24"/>
              </w:rPr>
            </w:pPr>
          </w:p>
        </w:tc>
        <w:tc>
          <w:tcPr>
            <w:tcW w:w="1676"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885"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rPr>
              <w:t>获得</w:t>
            </w:r>
            <w:r>
              <w:rPr>
                <w:rFonts w:hint="eastAsia" w:ascii="仿宋" w:hAnsi="仿宋" w:eastAsia="仿宋"/>
                <w:sz w:val="24"/>
                <w:lang w:eastAsia="zh-CN"/>
              </w:rPr>
              <w:t>职业资格证书名称及编号</w:t>
            </w:r>
          </w:p>
        </w:tc>
        <w:tc>
          <w:tcPr>
            <w:tcW w:w="2122" w:type="dxa"/>
            <w:vAlign w:val="center"/>
          </w:tcPr>
          <w:p>
            <w:pPr>
              <w:jc w:val="center"/>
              <w:rPr>
                <w:rFonts w:hint="default" w:ascii="仿宋" w:hAnsi="仿宋" w:eastAsia="仿宋"/>
                <w:sz w:val="24"/>
                <w:lang w:val="en-US" w:eastAsia="zh-CN"/>
              </w:rPr>
            </w:pPr>
          </w:p>
        </w:tc>
        <w:tc>
          <w:tcPr>
            <w:tcW w:w="2112" w:type="dxa"/>
            <w:gridSpan w:val="2"/>
            <w:vAlign w:val="center"/>
          </w:tcPr>
          <w:p>
            <w:pPr>
              <w:jc w:val="center"/>
              <w:rPr>
                <w:rFonts w:hint="default" w:ascii="仿宋" w:hAnsi="仿宋" w:eastAsia="仿宋"/>
                <w:sz w:val="24"/>
                <w:lang w:val="en-US" w:eastAsia="zh-CN"/>
              </w:rPr>
            </w:pPr>
            <w:r>
              <w:rPr>
                <w:rFonts w:hint="eastAsia" w:ascii="仿宋" w:hAnsi="仿宋" w:eastAsia="仿宋"/>
                <w:sz w:val="24"/>
              </w:rPr>
              <w:t>获得</w:t>
            </w:r>
            <w:r>
              <w:rPr>
                <w:rFonts w:hint="eastAsia" w:ascii="仿宋" w:hAnsi="仿宋" w:eastAsia="仿宋"/>
                <w:sz w:val="24"/>
                <w:lang w:eastAsia="zh-CN"/>
              </w:rPr>
              <w:t>职业资格证书时间</w:t>
            </w:r>
          </w:p>
        </w:tc>
        <w:tc>
          <w:tcPr>
            <w:tcW w:w="2449" w:type="dxa"/>
            <w:vAlign w:val="center"/>
          </w:tcPr>
          <w:p>
            <w:pPr>
              <w:jc w:val="center"/>
              <w:rPr>
                <w:rFonts w:hint="default" w:ascii="仿宋" w:hAnsi="仿宋" w:eastAsia="仿宋"/>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9" w:hRule="atLeast"/>
          <w:jc w:val="center"/>
        </w:trPr>
        <w:tc>
          <w:tcPr>
            <w:tcW w:w="1839" w:type="dxa"/>
            <w:vAlign w:val="center"/>
          </w:tcPr>
          <w:p>
            <w:pPr>
              <w:jc w:val="center"/>
              <w:rPr>
                <w:rFonts w:ascii="仿宋" w:hAnsi="仿宋" w:eastAsia="仿宋"/>
                <w:sz w:val="24"/>
              </w:rPr>
            </w:pPr>
            <w:r>
              <w:rPr>
                <w:rFonts w:hint="eastAsia" w:ascii="仿宋" w:hAnsi="仿宋" w:eastAsia="仿宋"/>
                <w:sz w:val="24"/>
              </w:rPr>
              <w:t>申报奖励资金总计（万元）</w:t>
            </w:r>
          </w:p>
        </w:tc>
        <w:tc>
          <w:tcPr>
            <w:tcW w:w="6683" w:type="dxa"/>
            <w:gridSpan w:val="4"/>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7"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683" w:type="dxa"/>
            <w:gridSpan w:val="4"/>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rPr>
          <w:rFonts w:hint="eastAsia" w:ascii="仿宋_GB2312" w:hAnsi="黑体" w:eastAsia="仿宋_GB2312" w:cs="黑体"/>
          <w:bCs/>
          <w:sz w:val="32"/>
          <w:szCs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bCs/>
          <w:sz w:val="32"/>
          <w:szCs w:val="32"/>
        </w:rPr>
      </w:pPr>
    </w:p>
    <w:p>
      <w:pPr>
        <w:rPr>
          <w:rFonts w:hint="eastAsia" w:ascii="仿宋_GB2312" w:hAnsi="黑体" w:eastAsia="仿宋_GB2312" w:cs="黑体"/>
          <w:bCs/>
          <w:sz w:val="32"/>
          <w:szCs w:val="32"/>
        </w:rPr>
      </w:pPr>
      <w:bookmarkStart w:id="0" w:name="_GoBack"/>
      <w:bookmarkEnd w:id="0"/>
    </w:p>
    <w:p>
      <w:pPr>
        <w:rPr>
          <w:rFonts w:hint="eastAsia" w:ascii="仿宋_GB2312" w:hAnsi="黑体" w:eastAsia="仿宋_GB2312" w:cs="黑体"/>
          <w:bCs/>
          <w:sz w:val="32"/>
          <w:szCs w:val="32"/>
          <w:lang w:eastAsia="zh-CN"/>
        </w:rPr>
      </w:pPr>
      <w:r>
        <w:rPr>
          <w:rFonts w:hint="eastAsia" w:ascii="仿宋_GB2312" w:hAnsi="黑体" w:eastAsia="仿宋_GB2312" w:cs="黑体"/>
          <w:bCs/>
          <w:sz w:val="32"/>
          <w:szCs w:val="32"/>
        </w:rPr>
        <w:t>附件</w:t>
      </w:r>
      <w:r>
        <w:rPr>
          <w:rFonts w:hint="eastAsia" w:ascii="仿宋_GB2312" w:hAnsi="黑体" w:eastAsia="仿宋_GB2312" w:cs="黑体"/>
          <w:bCs/>
          <w:sz w:val="32"/>
          <w:szCs w:val="32"/>
          <w:lang w:val="en-US" w:eastAsia="zh-CN"/>
        </w:rPr>
        <w:t>6</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企业培</w:t>
      </w:r>
      <w:r>
        <w:rPr>
          <w:rFonts w:hint="eastAsia" w:ascii="华文中宋" w:hAnsi="华文中宋" w:eastAsia="华文中宋" w:cs="华文中宋"/>
          <w:b/>
          <w:bCs/>
          <w:color w:val="000000"/>
          <w:sz w:val="44"/>
          <w:shd w:val="clear" w:color="auto" w:fill="FFFFFF"/>
          <w:lang w:eastAsia="zh-CN"/>
        </w:rPr>
        <w:t>养</w:t>
      </w:r>
      <w:r>
        <w:rPr>
          <w:rFonts w:hint="eastAsia" w:ascii="华文中宋" w:hAnsi="华文中宋" w:eastAsia="华文中宋" w:cs="华文中宋"/>
          <w:b/>
          <w:bCs/>
          <w:color w:val="000000"/>
          <w:sz w:val="44"/>
          <w:shd w:val="clear" w:color="auto" w:fill="FFFFFF"/>
        </w:rPr>
        <w:t>高技能人才</w:t>
      </w:r>
      <w:r>
        <w:rPr>
          <w:rFonts w:hint="eastAsia" w:ascii="华文中宋" w:hAnsi="华文中宋" w:eastAsia="华文中宋" w:cs="华文中宋"/>
          <w:b/>
          <w:bCs/>
          <w:color w:val="000000"/>
          <w:sz w:val="44"/>
          <w:shd w:val="clear" w:color="auto" w:fill="FFFFFF"/>
          <w:lang w:eastAsia="zh-CN"/>
        </w:rPr>
        <w:t>奖励</w:t>
      </w:r>
      <w:r>
        <w:rPr>
          <w:rFonts w:hint="eastAsia" w:ascii="华文中宋" w:hAnsi="华文中宋" w:eastAsia="华文中宋" w:cs="华文中宋"/>
          <w:b/>
          <w:bCs/>
          <w:color w:val="000000"/>
          <w:sz w:val="44"/>
          <w:shd w:val="clear" w:color="auto" w:fill="FFFFFF"/>
        </w:rPr>
        <w:t>资金申请表</w:t>
      </w:r>
    </w:p>
    <w:p>
      <w:pPr>
        <w:ind w:firstLine="320" w:firstLineChars="100"/>
        <w:jc w:val="left"/>
        <w:rPr>
          <w:rFonts w:ascii="仿宋_GB2312" w:hAnsi="仿宋" w:eastAsia="仿宋_GB2312"/>
          <w:color w:val="000000"/>
          <w:sz w:val="30"/>
          <w:szCs w:val="30"/>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单位（盖章）</w:t>
      </w:r>
    </w:p>
    <w:tbl>
      <w:tblPr>
        <w:tblStyle w:val="5"/>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1340"/>
        <w:gridCol w:w="1655"/>
        <w:gridCol w:w="1291"/>
        <w:gridCol w:w="884"/>
        <w:gridCol w:w="1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1544" w:type="dxa"/>
            <w:vAlign w:val="center"/>
          </w:tcPr>
          <w:p>
            <w:pPr>
              <w:jc w:val="center"/>
              <w:rPr>
                <w:rFonts w:ascii="仿宋" w:hAnsi="仿宋" w:eastAsia="仿宋"/>
                <w:sz w:val="24"/>
              </w:rPr>
            </w:pPr>
            <w:r>
              <w:rPr>
                <w:rFonts w:hint="eastAsia" w:ascii="仿宋" w:hAnsi="仿宋" w:eastAsia="仿宋"/>
                <w:sz w:val="24"/>
              </w:rPr>
              <w:t>申报单位</w:t>
            </w:r>
          </w:p>
        </w:tc>
        <w:tc>
          <w:tcPr>
            <w:tcW w:w="6956" w:type="dxa"/>
            <w:gridSpan w:val="5"/>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1544"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995" w:type="dxa"/>
            <w:gridSpan w:val="2"/>
            <w:vAlign w:val="center"/>
          </w:tcPr>
          <w:p>
            <w:pPr>
              <w:jc w:val="center"/>
              <w:rPr>
                <w:rFonts w:hint="eastAsia" w:ascii="仿宋" w:hAnsi="仿宋" w:eastAsia="仿宋"/>
                <w:sz w:val="24"/>
                <w:lang w:eastAsia="zh-CN"/>
              </w:rPr>
            </w:pPr>
          </w:p>
        </w:tc>
        <w:tc>
          <w:tcPr>
            <w:tcW w:w="1291"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670" w:type="dxa"/>
            <w:gridSpan w:val="2"/>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544" w:type="dxa"/>
            <w:vMerge w:val="restart"/>
            <w:vAlign w:val="center"/>
          </w:tcPr>
          <w:p>
            <w:pPr>
              <w:jc w:val="center"/>
              <w:rPr>
                <w:rFonts w:hint="eastAsia" w:ascii="仿宋" w:hAnsi="仿宋" w:eastAsia="仿宋"/>
                <w:color w:val="auto"/>
                <w:sz w:val="24"/>
                <w:lang w:eastAsia="zh-CN"/>
              </w:rPr>
            </w:pPr>
            <w:r>
              <w:rPr>
                <w:rFonts w:hint="eastAsia" w:ascii="仿宋" w:hAnsi="仿宋" w:eastAsia="仿宋"/>
                <w:color w:val="auto"/>
                <w:sz w:val="24"/>
              </w:rPr>
              <w:t>培训</w:t>
            </w:r>
            <w:r>
              <w:rPr>
                <w:rFonts w:hint="eastAsia" w:ascii="仿宋" w:hAnsi="仿宋" w:eastAsia="仿宋"/>
                <w:color w:val="auto"/>
                <w:sz w:val="24"/>
                <w:lang w:eastAsia="zh-CN"/>
              </w:rPr>
              <w:t>人数</w:t>
            </w:r>
          </w:p>
          <w:p>
            <w:pPr>
              <w:jc w:val="center"/>
              <w:rPr>
                <w:rFonts w:hint="default" w:ascii="仿宋" w:hAnsi="仿宋" w:eastAsia="仿宋"/>
                <w:color w:val="auto"/>
                <w:sz w:val="24"/>
                <w:lang w:val="en-US" w:eastAsia="zh-CN"/>
              </w:rPr>
            </w:pPr>
            <w:r>
              <w:rPr>
                <w:rFonts w:hint="eastAsia" w:ascii="仿宋" w:hAnsi="仿宋" w:eastAsia="仿宋"/>
                <w:color w:val="auto"/>
                <w:sz w:val="24"/>
                <w:lang w:val="en-US" w:eastAsia="zh-CN"/>
              </w:rPr>
              <w:t>（人）</w:t>
            </w:r>
          </w:p>
        </w:tc>
        <w:tc>
          <w:tcPr>
            <w:tcW w:w="6956" w:type="dxa"/>
            <w:gridSpan w:val="5"/>
            <w:vAlign w:val="center"/>
          </w:tcPr>
          <w:p>
            <w:pPr>
              <w:jc w:val="center"/>
              <w:rPr>
                <w:rFonts w:hint="default" w:ascii="仿宋" w:hAnsi="仿宋" w:eastAsia="仿宋"/>
                <w:color w:val="auto"/>
                <w:sz w:val="24"/>
                <w:lang w:val="en-US" w:eastAsia="zh-CN"/>
              </w:rPr>
            </w:pPr>
            <w:r>
              <w:rPr>
                <w:rFonts w:hint="eastAsia" w:ascii="仿宋" w:hAnsi="仿宋" w:eastAsia="仿宋"/>
                <w:color w:val="auto"/>
                <w:sz w:val="24"/>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544" w:type="dxa"/>
            <w:vMerge w:val="continue"/>
            <w:vAlign w:val="center"/>
          </w:tcPr>
          <w:p>
            <w:pPr>
              <w:jc w:val="center"/>
            </w:pPr>
          </w:p>
        </w:tc>
        <w:tc>
          <w:tcPr>
            <w:tcW w:w="1340" w:type="dxa"/>
            <w:vMerge w:val="restart"/>
            <w:tcBorders>
              <w:top w:val="nil"/>
            </w:tcBorders>
            <w:vAlign w:val="center"/>
          </w:tcPr>
          <w:p>
            <w:pPr>
              <w:jc w:val="center"/>
              <w:rPr>
                <w:rFonts w:hint="eastAsia" w:ascii="仿宋" w:hAnsi="仿宋" w:eastAsia="仿宋"/>
                <w:color w:val="auto"/>
                <w:sz w:val="24"/>
                <w:lang w:eastAsia="zh-CN"/>
              </w:rPr>
            </w:pPr>
          </w:p>
        </w:tc>
        <w:tc>
          <w:tcPr>
            <w:tcW w:w="1655" w:type="dxa"/>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高级技师</w:t>
            </w:r>
          </w:p>
        </w:tc>
        <w:tc>
          <w:tcPr>
            <w:tcW w:w="2175" w:type="dxa"/>
            <w:gridSpan w:val="2"/>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技师</w:t>
            </w:r>
          </w:p>
        </w:tc>
        <w:tc>
          <w:tcPr>
            <w:tcW w:w="1786" w:type="dxa"/>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高级工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544" w:type="dxa"/>
            <w:vMerge w:val="continue"/>
            <w:vAlign w:val="center"/>
          </w:tcPr>
          <w:p>
            <w:pPr>
              <w:jc w:val="center"/>
              <w:rPr>
                <w:rFonts w:ascii="仿宋" w:hAnsi="仿宋" w:eastAsia="仿宋"/>
                <w:color w:val="FF0000"/>
                <w:sz w:val="24"/>
              </w:rPr>
            </w:pPr>
          </w:p>
        </w:tc>
        <w:tc>
          <w:tcPr>
            <w:tcW w:w="1340" w:type="dxa"/>
            <w:vMerge w:val="continue"/>
            <w:vAlign w:val="center"/>
          </w:tcPr>
          <w:p>
            <w:pPr>
              <w:jc w:val="center"/>
              <w:rPr>
                <w:rFonts w:ascii="仿宋" w:hAnsi="仿宋" w:eastAsia="仿宋"/>
                <w:color w:val="FF0000"/>
                <w:sz w:val="24"/>
              </w:rPr>
            </w:pPr>
          </w:p>
        </w:tc>
        <w:tc>
          <w:tcPr>
            <w:tcW w:w="1655" w:type="dxa"/>
            <w:vAlign w:val="center"/>
          </w:tcPr>
          <w:p>
            <w:pPr>
              <w:jc w:val="center"/>
              <w:rPr>
                <w:rFonts w:ascii="仿宋" w:hAnsi="仿宋" w:eastAsia="仿宋"/>
                <w:color w:val="FF0000"/>
                <w:sz w:val="24"/>
              </w:rPr>
            </w:pPr>
          </w:p>
        </w:tc>
        <w:tc>
          <w:tcPr>
            <w:tcW w:w="2175" w:type="dxa"/>
            <w:gridSpan w:val="2"/>
            <w:vAlign w:val="center"/>
          </w:tcPr>
          <w:p>
            <w:pPr>
              <w:jc w:val="center"/>
              <w:rPr>
                <w:rFonts w:ascii="仿宋" w:hAnsi="仿宋" w:eastAsia="仿宋"/>
                <w:color w:val="FF0000"/>
                <w:sz w:val="24"/>
              </w:rPr>
            </w:pPr>
          </w:p>
        </w:tc>
        <w:tc>
          <w:tcPr>
            <w:tcW w:w="1786" w:type="dxa"/>
            <w:vAlign w:val="center"/>
          </w:tcPr>
          <w:p>
            <w:pPr>
              <w:jc w:val="center"/>
              <w:rPr>
                <w:rFonts w:hint="eastAsia" w:ascii="仿宋" w:hAnsi="仿宋" w:eastAsia="仿宋"/>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1544" w:type="dxa"/>
            <w:vAlign w:val="center"/>
          </w:tcPr>
          <w:p>
            <w:pPr>
              <w:jc w:val="center"/>
              <w:rPr>
                <w:rFonts w:ascii="仿宋" w:hAnsi="仿宋" w:eastAsia="仿宋"/>
                <w:sz w:val="24"/>
              </w:rPr>
            </w:pPr>
            <w:r>
              <w:rPr>
                <w:rFonts w:hint="eastAsia" w:ascii="仿宋" w:hAnsi="仿宋" w:eastAsia="仿宋"/>
                <w:sz w:val="24"/>
              </w:rPr>
              <w:t>申报</w:t>
            </w:r>
            <w:r>
              <w:rPr>
                <w:rFonts w:hint="eastAsia" w:ascii="仿宋" w:hAnsi="仿宋" w:eastAsia="仿宋"/>
                <w:sz w:val="24"/>
                <w:lang w:eastAsia="zh-CN"/>
              </w:rPr>
              <w:t>奖励</w:t>
            </w:r>
            <w:r>
              <w:rPr>
                <w:rFonts w:hint="eastAsia" w:ascii="仿宋" w:hAnsi="仿宋" w:eastAsia="仿宋"/>
                <w:sz w:val="24"/>
              </w:rPr>
              <w:t>资金总计（万元）</w:t>
            </w:r>
          </w:p>
        </w:tc>
        <w:tc>
          <w:tcPr>
            <w:tcW w:w="6956" w:type="dxa"/>
            <w:gridSpan w:val="5"/>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1" w:hRule="atLeast"/>
          <w:jc w:val="center"/>
        </w:trPr>
        <w:tc>
          <w:tcPr>
            <w:tcW w:w="1544"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或市级主管部门</w:t>
            </w:r>
          </w:p>
          <w:p>
            <w:pPr>
              <w:jc w:val="center"/>
              <w:rPr>
                <w:rFonts w:ascii="仿宋" w:hAnsi="仿宋" w:eastAsia="仿宋"/>
                <w:sz w:val="24"/>
              </w:rPr>
            </w:pPr>
            <w:r>
              <w:rPr>
                <w:rFonts w:hint="eastAsia" w:ascii="仿宋" w:hAnsi="仿宋" w:eastAsia="仿宋"/>
                <w:sz w:val="24"/>
              </w:rPr>
              <w:t>意见</w:t>
            </w:r>
          </w:p>
        </w:tc>
        <w:tc>
          <w:tcPr>
            <w:tcW w:w="6956" w:type="dxa"/>
            <w:gridSpan w:val="5"/>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560" w:firstLineChars="200"/>
        <w:rPr>
          <w:rFonts w:ascii="宋体" w:hAnsi="宋体" w:eastAsia="仿宋_GB2312"/>
          <w:sz w:val="32"/>
        </w:rPr>
        <w:sectPr>
          <w:pgSz w:w="11906" w:h="16838"/>
          <w:pgMar w:top="2098" w:right="1474" w:bottom="1984" w:left="1587"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spacing w:line="560" w:lineRule="exact"/>
        <w:jc w:val="left"/>
        <w:rPr>
          <w:rFonts w:hint="eastAsia" w:ascii="仿宋_GB2312" w:hAnsi="黑体" w:eastAsia="仿宋_GB2312" w:cs="黑体"/>
          <w:sz w:val="32"/>
          <w:szCs w:val="32"/>
          <w:lang w:eastAsia="zh-CN"/>
        </w:rPr>
      </w:pPr>
      <w:r>
        <w:rPr>
          <w:rFonts w:hint="eastAsia" w:ascii="仿宋_GB2312" w:hAnsi="黑体" w:eastAsia="仿宋_GB2312" w:cs="黑体"/>
          <w:sz w:val="32"/>
          <w:szCs w:val="32"/>
        </w:rPr>
        <w:t>附件</w:t>
      </w:r>
      <w:r>
        <w:rPr>
          <w:rFonts w:hint="eastAsia" w:ascii="仿宋_GB2312" w:hAnsi="黑体" w:eastAsia="仿宋_GB2312" w:cs="黑体"/>
          <w:sz w:val="32"/>
          <w:szCs w:val="32"/>
          <w:lang w:val="en-US" w:eastAsia="zh-CN"/>
        </w:rPr>
        <w:t>7</w:t>
      </w:r>
    </w:p>
    <w:p>
      <w:pPr>
        <w:jc w:val="center"/>
        <w:rPr>
          <w:rFonts w:hint="eastAsia" w:ascii="华文中宋" w:hAnsi="华文中宋" w:eastAsia="华文中宋" w:cs="华文中宋"/>
          <w:b/>
          <w:bCs/>
          <w:color w:val="000000"/>
          <w:sz w:val="44"/>
          <w:shd w:val="clear" w:color="auto" w:fill="FFFFFF"/>
          <w:lang w:eastAsia="zh-CN"/>
        </w:rPr>
      </w:pPr>
      <w:r>
        <w:rPr>
          <w:rFonts w:hint="eastAsia" w:ascii="华文中宋" w:hAnsi="华文中宋" w:eastAsia="华文中宋" w:cs="华文中宋"/>
          <w:b/>
          <w:bCs/>
          <w:color w:val="000000"/>
          <w:sz w:val="44"/>
          <w:shd w:val="clear" w:color="auto" w:fill="FFFFFF"/>
          <w:lang w:eastAsia="zh-CN"/>
        </w:rPr>
        <w:t>企业培养</w:t>
      </w:r>
      <w:r>
        <w:rPr>
          <w:rFonts w:hint="eastAsia" w:ascii="华文中宋" w:hAnsi="华文中宋" w:eastAsia="华文中宋" w:cs="华文中宋"/>
          <w:b/>
          <w:bCs/>
          <w:color w:val="000000"/>
          <w:sz w:val="44"/>
          <w:shd w:val="clear" w:color="auto" w:fill="FFFFFF"/>
        </w:rPr>
        <w:t>高技能人才</w:t>
      </w:r>
      <w:r>
        <w:rPr>
          <w:rFonts w:hint="eastAsia" w:ascii="华文中宋" w:hAnsi="华文中宋" w:eastAsia="华文中宋" w:cs="华文中宋"/>
          <w:b/>
          <w:bCs/>
          <w:color w:val="000000"/>
          <w:sz w:val="44"/>
          <w:shd w:val="clear" w:color="auto" w:fill="FFFFFF"/>
          <w:lang w:eastAsia="zh-CN"/>
        </w:rPr>
        <w:t>统计表</w:t>
      </w:r>
    </w:p>
    <w:p>
      <w:pPr>
        <w:rPr>
          <w:rFonts w:hint="eastAsia" w:ascii="仿宋_GB2312" w:hAnsi="仿宋" w:eastAsia="仿宋_GB2312"/>
          <w:color w:val="000000"/>
          <w:sz w:val="28"/>
          <w:szCs w:val="28"/>
        </w:rPr>
      </w:pPr>
      <w:r>
        <w:rPr>
          <w:rFonts w:hint="eastAsia" w:ascii="仿宋_GB2312" w:hAnsi="仿宋" w:eastAsia="仿宋_GB2312"/>
          <w:color w:val="000000"/>
          <w:sz w:val="28"/>
          <w:szCs w:val="28"/>
        </w:rPr>
        <w:t xml:space="preserve">申报单位盖章：                 所在区市人社部门盖章：                          </w:t>
      </w:r>
    </w:p>
    <w:tbl>
      <w:tblPr>
        <w:tblStyle w:val="5"/>
        <w:tblW w:w="14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0"/>
        <w:gridCol w:w="630"/>
        <w:gridCol w:w="495"/>
        <w:gridCol w:w="409"/>
        <w:gridCol w:w="596"/>
        <w:gridCol w:w="1920"/>
        <w:gridCol w:w="1444"/>
        <w:gridCol w:w="1047"/>
        <w:gridCol w:w="1034"/>
        <w:gridCol w:w="750"/>
        <w:gridCol w:w="1170"/>
        <w:gridCol w:w="1275"/>
        <w:gridCol w:w="20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vAlign w:val="center"/>
          </w:tcPr>
          <w:p>
            <w:pPr>
              <w:jc w:val="center"/>
              <w:rPr>
                <w:rFonts w:hint="eastAsia" w:ascii="仿宋" w:hAnsi="仿宋" w:eastAsia="仿宋"/>
                <w:sz w:val="24"/>
              </w:rPr>
            </w:pPr>
            <w:r>
              <w:rPr>
                <w:rFonts w:hint="eastAsia" w:ascii="仿宋" w:hAnsi="仿宋" w:eastAsia="仿宋"/>
                <w:sz w:val="24"/>
              </w:rPr>
              <w:t>职业资格等级</w:t>
            </w:r>
          </w:p>
        </w:tc>
        <w:tc>
          <w:tcPr>
            <w:tcW w:w="630" w:type="dxa"/>
            <w:vAlign w:val="center"/>
          </w:tcPr>
          <w:p>
            <w:pPr>
              <w:jc w:val="center"/>
              <w:rPr>
                <w:rFonts w:hint="eastAsia" w:ascii="仿宋" w:hAnsi="仿宋" w:eastAsia="仿宋"/>
                <w:sz w:val="24"/>
              </w:rPr>
            </w:pPr>
            <w:r>
              <w:rPr>
                <w:rFonts w:hint="eastAsia" w:ascii="仿宋" w:hAnsi="仿宋" w:eastAsia="仿宋"/>
                <w:sz w:val="24"/>
              </w:rPr>
              <w:t>序号</w:t>
            </w:r>
          </w:p>
        </w:tc>
        <w:tc>
          <w:tcPr>
            <w:tcW w:w="495" w:type="dxa"/>
            <w:vAlign w:val="center"/>
          </w:tcPr>
          <w:p>
            <w:pPr>
              <w:jc w:val="center"/>
              <w:rPr>
                <w:rFonts w:hint="eastAsia" w:ascii="仿宋" w:hAnsi="仿宋" w:eastAsia="仿宋"/>
                <w:sz w:val="24"/>
              </w:rPr>
            </w:pPr>
            <w:r>
              <w:rPr>
                <w:rFonts w:hint="eastAsia" w:ascii="仿宋" w:hAnsi="仿宋" w:eastAsia="仿宋"/>
                <w:sz w:val="24"/>
              </w:rPr>
              <w:t>姓名</w:t>
            </w:r>
          </w:p>
        </w:tc>
        <w:tc>
          <w:tcPr>
            <w:tcW w:w="409" w:type="dxa"/>
            <w:vAlign w:val="center"/>
          </w:tcPr>
          <w:p>
            <w:pPr>
              <w:jc w:val="center"/>
              <w:rPr>
                <w:rFonts w:hint="eastAsia" w:ascii="仿宋" w:hAnsi="仿宋" w:eastAsia="仿宋"/>
                <w:sz w:val="24"/>
              </w:rPr>
            </w:pPr>
            <w:r>
              <w:rPr>
                <w:rFonts w:hint="eastAsia" w:ascii="仿宋" w:hAnsi="仿宋" w:eastAsia="仿宋"/>
                <w:sz w:val="24"/>
              </w:rPr>
              <w:t>性别</w:t>
            </w:r>
          </w:p>
        </w:tc>
        <w:tc>
          <w:tcPr>
            <w:tcW w:w="596" w:type="dxa"/>
            <w:vAlign w:val="center"/>
          </w:tcPr>
          <w:p>
            <w:pPr>
              <w:jc w:val="center"/>
              <w:rPr>
                <w:rFonts w:hint="eastAsia" w:ascii="仿宋" w:hAnsi="仿宋" w:eastAsia="仿宋"/>
                <w:sz w:val="24"/>
              </w:rPr>
            </w:pPr>
            <w:r>
              <w:rPr>
                <w:rFonts w:hint="eastAsia" w:ascii="仿宋" w:hAnsi="仿宋" w:eastAsia="仿宋"/>
                <w:sz w:val="24"/>
              </w:rPr>
              <w:t>年龄</w:t>
            </w:r>
          </w:p>
        </w:tc>
        <w:tc>
          <w:tcPr>
            <w:tcW w:w="1920" w:type="dxa"/>
            <w:vAlign w:val="center"/>
          </w:tcPr>
          <w:p>
            <w:pPr>
              <w:jc w:val="center"/>
              <w:rPr>
                <w:rFonts w:hint="eastAsia" w:ascii="仿宋" w:hAnsi="仿宋" w:eastAsia="仿宋"/>
                <w:sz w:val="24"/>
              </w:rPr>
            </w:pPr>
            <w:r>
              <w:rPr>
                <w:rFonts w:hint="eastAsia" w:ascii="仿宋" w:hAnsi="仿宋" w:eastAsia="仿宋"/>
                <w:sz w:val="24"/>
              </w:rPr>
              <w:t>身份证号</w:t>
            </w:r>
          </w:p>
        </w:tc>
        <w:tc>
          <w:tcPr>
            <w:tcW w:w="1444" w:type="dxa"/>
            <w:vAlign w:val="center"/>
          </w:tcPr>
          <w:p>
            <w:pPr>
              <w:jc w:val="center"/>
              <w:rPr>
                <w:rFonts w:hint="eastAsia" w:ascii="仿宋" w:hAnsi="仿宋" w:eastAsia="仿宋"/>
                <w:sz w:val="24"/>
              </w:rPr>
            </w:pPr>
            <w:r>
              <w:rPr>
                <w:rFonts w:hint="eastAsia" w:ascii="仿宋" w:hAnsi="仿宋" w:eastAsia="仿宋"/>
                <w:sz w:val="24"/>
              </w:rPr>
              <w:t>联系方式</w:t>
            </w:r>
          </w:p>
        </w:tc>
        <w:tc>
          <w:tcPr>
            <w:tcW w:w="1047" w:type="dxa"/>
            <w:vAlign w:val="center"/>
          </w:tcPr>
          <w:p>
            <w:pPr>
              <w:jc w:val="center"/>
              <w:rPr>
                <w:rFonts w:hint="eastAsia" w:ascii="仿宋" w:hAnsi="仿宋" w:eastAsia="仿宋"/>
                <w:sz w:val="24"/>
              </w:rPr>
            </w:pPr>
            <w:r>
              <w:rPr>
                <w:rFonts w:hint="eastAsia" w:ascii="仿宋" w:hAnsi="仿宋" w:eastAsia="仿宋"/>
                <w:sz w:val="24"/>
              </w:rPr>
              <w:t>培训职业（工种）</w:t>
            </w:r>
          </w:p>
        </w:tc>
        <w:tc>
          <w:tcPr>
            <w:tcW w:w="1034" w:type="dxa"/>
            <w:vAlign w:val="center"/>
          </w:tcPr>
          <w:p>
            <w:pPr>
              <w:jc w:val="center"/>
              <w:rPr>
                <w:rFonts w:hint="eastAsia" w:ascii="仿宋" w:hAnsi="仿宋" w:eastAsia="仿宋"/>
                <w:sz w:val="24"/>
              </w:rPr>
            </w:pPr>
            <w:r>
              <w:rPr>
                <w:rFonts w:hint="eastAsia" w:ascii="仿宋" w:hAnsi="仿宋" w:eastAsia="仿宋"/>
                <w:sz w:val="24"/>
              </w:rPr>
              <w:t>培训</w:t>
            </w:r>
          </w:p>
          <w:p>
            <w:pPr>
              <w:jc w:val="center"/>
              <w:rPr>
                <w:rFonts w:hint="eastAsia" w:ascii="仿宋" w:hAnsi="仿宋" w:eastAsia="仿宋"/>
                <w:color w:val="FF0000"/>
                <w:sz w:val="24"/>
              </w:rPr>
            </w:pPr>
            <w:r>
              <w:rPr>
                <w:rFonts w:hint="eastAsia" w:ascii="仿宋" w:hAnsi="仿宋" w:eastAsia="仿宋"/>
                <w:sz w:val="24"/>
              </w:rPr>
              <w:t>机构</w:t>
            </w:r>
          </w:p>
        </w:tc>
        <w:tc>
          <w:tcPr>
            <w:tcW w:w="750" w:type="dxa"/>
            <w:vAlign w:val="center"/>
          </w:tcPr>
          <w:p>
            <w:pPr>
              <w:jc w:val="center"/>
              <w:rPr>
                <w:rFonts w:hint="eastAsia" w:ascii="仿宋" w:hAnsi="仿宋" w:eastAsia="仿宋"/>
                <w:color w:val="FF0000"/>
                <w:sz w:val="24"/>
              </w:rPr>
            </w:pPr>
            <w:r>
              <w:rPr>
                <w:rFonts w:hint="eastAsia" w:ascii="仿宋" w:hAnsi="仿宋" w:eastAsia="仿宋"/>
                <w:color w:val="auto"/>
                <w:sz w:val="24"/>
              </w:rPr>
              <w:t>培训课时</w:t>
            </w:r>
          </w:p>
        </w:tc>
        <w:tc>
          <w:tcPr>
            <w:tcW w:w="1170" w:type="dxa"/>
            <w:vAlign w:val="center"/>
          </w:tcPr>
          <w:p>
            <w:pPr>
              <w:jc w:val="center"/>
              <w:rPr>
                <w:rFonts w:hint="eastAsia" w:ascii="仿宋" w:hAnsi="仿宋" w:eastAsia="仿宋"/>
                <w:sz w:val="24"/>
              </w:rPr>
            </w:pPr>
            <w:r>
              <w:rPr>
                <w:rFonts w:hint="eastAsia" w:ascii="仿宋" w:hAnsi="仿宋" w:eastAsia="仿宋"/>
                <w:sz w:val="24"/>
              </w:rPr>
              <w:t>鉴定</w:t>
            </w:r>
          </w:p>
          <w:p>
            <w:pPr>
              <w:jc w:val="center"/>
              <w:rPr>
                <w:rFonts w:hint="eastAsia" w:ascii="仿宋" w:hAnsi="仿宋" w:eastAsia="仿宋"/>
                <w:sz w:val="24"/>
              </w:rPr>
            </w:pPr>
            <w:r>
              <w:rPr>
                <w:rFonts w:hint="eastAsia" w:ascii="仿宋" w:hAnsi="仿宋" w:eastAsia="仿宋"/>
                <w:sz w:val="24"/>
              </w:rPr>
              <w:t>机构</w:t>
            </w:r>
          </w:p>
        </w:tc>
        <w:tc>
          <w:tcPr>
            <w:tcW w:w="1275" w:type="dxa"/>
            <w:vAlign w:val="center"/>
          </w:tcPr>
          <w:p>
            <w:pPr>
              <w:jc w:val="center"/>
              <w:rPr>
                <w:rFonts w:hint="eastAsia" w:ascii="仿宋" w:hAnsi="仿宋" w:eastAsia="仿宋"/>
                <w:sz w:val="24"/>
                <w:lang w:eastAsia="zh-CN"/>
              </w:rPr>
            </w:pPr>
            <w:r>
              <w:rPr>
                <w:rFonts w:hint="eastAsia" w:ascii="仿宋" w:hAnsi="仿宋" w:eastAsia="仿宋"/>
                <w:sz w:val="24"/>
              </w:rPr>
              <w:t>取得职业资格证书</w:t>
            </w:r>
            <w:r>
              <w:rPr>
                <w:rFonts w:hint="eastAsia" w:ascii="仿宋" w:hAnsi="仿宋" w:eastAsia="仿宋"/>
                <w:sz w:val="24"/>
                <w:lang w:eastAsia="zh-CN"/>
              </w:rPr>
              <w:t>时间</w:t>
            </w:r>
          </w:p>
        </w:tc>
        <w:tc>
          <w:tcPr>
            <w:tcW w:w="2070" w:type="dxa"/>
            <w:vAlign w:val="center"/>
          </w:tcPr>
          <w:p>
            <w:pPr>
              <w:jc w:val="center"/>
              <w:rPr>
                <w:rFonts w:hint="eastAsia" w:ascii="仿宋" w:hAnsi="仿宋" w:eastAsia="仿宋"/>
                <w:sz w:val="24"/>
              </w:rPr>
            </w:pPr>
            <w:r>
              <w:rPr>
                <w:rFonts w:hint="eastAsia" w:ascii="仿宋" w:hAnsi="仿宋" w:eastAsia="仿宋"/>
                <w:sz w:val="24"/>
              </w:rPr>
              <w:t>取得职业资格证书编号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高级技师</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3</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rPr>
            </w:pP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技师</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3</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高级工</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bl>
    <w:p>
      <w:pPr>
        <w:ind w:firstLine="560" w:firstLineChars="200"/>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r>
        <w:rPr>
          <w:rFonts w:hint="eastAsia" w:ascii="宋体" w:hAnsi="宋体" w:eastAsia="仿宋_GB2312"/>
          <w:sz w:val="32"/>
        </w:rPr>
        <w:t xml:space="preserve">                                                                                                                                                                                                                                                                                                                                                                                                                                                                                                                                                                                                                                                                                                                                                                                                                                                                                                                                                                                                                                                                                                                                                                                                                                                                </w:t>
      </w:r>
    </w:p>
    <w:sectPr>
      <w:pgSz w:w="16838" w:h="11906" w:orient="landscape"/>
      <w:pgMar w:top="1519" w:right="1440" w:bottom="1800" w:left="144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441"/>
    <w:rsid w:val="00064629"/>
    <w:rsid w:val="00087B01"/>
    <w:rsid w:val="000A4B15"/>
    <w:rsid w:val="000E4C90"/>
    <w:rsid w:val="00114CE1"/>
    <w:rsid w:val="00122F41"/>
    <w:rsid w:val="0021276C"/>
    <w:rsid w:val="00275E98"/>
    <w:rsid w:val="002A3AE3"/>
    <w:rsid w:val="002F21B6"/>
    <w:rsid w:val="00313FE9"/>
    <w:rsid w:val="003764C3"/>
    <w:rsid w:val="00381189"/>
    <w:rsid w:val="003B7301"/>
    <w:rsid w:val="003F061C"/>
    <w:rsid w:val="004329CF"/>
    <w:rsid w:val="00450D22"/>
    <w:rsid w:val="00481356"/>
    <w:rsid w:val="00492EEE"/>
    <w:rsid w:val="00504BC8"/>
    <w:rsid w:val="00511BC9"/>
    <w:rsid w:val="00552DC6"/>
    <w:rsid w:val="00594F8D"/>
    <w:rsid w:val="005F4A6B"/>
    <w:rsid w:val="00605BF7"/>
    <w:rsid w:val="00647BA0"/>
    <w:rsid w:val="00660B70"/>
    <w:rsid w:val="00690441"/>
    <w:rsid w:val="006C043D"/>
    <w:rsid w:val="006C6BFC"/>
    <w:rsid w:val="0074583D"/>
    <w:rsid w:val="00806DF4"/>
    <w:rsid w:val="008166D1"/>
    <w:rsid w:val="008558D4"/>
    <w:rsid w:val="008C10A3"/>
    <w:rsid w:val="00930F06"/>
    <w:rsid w:val="009662F2"/>
    <w:rsid w:val="009D627F"/>
    <w:rsid w:val="00A02C19"/>
    <w:rsid w:val="00A141A1"/>
    <w:rsid w:val="00A43D46"/>
    <w:rsid w:val="00AB0065"/>
    <w:rsid w:val="00B326F6"/>
    <w:rsid w:val="00B519E6"/>
    <w:rsid w:val="00B83C40"/>
    <w:rsid w:val="00B92381"/>
    <w:rsid w:val="00BB205B"/>
    <w:rsid w:val="00BE7E2B"/>
    <w:rsid w:val="00C67AB8"/>
    <w:rsid w:val="00CF5C7C"/>
    <w:rsid w:val="00D901CF"/>
    <w:rsid w:val="00DA0C38"/>
    <w:rsid w:val="00DB37F4"/>
    <w:rsid w:val="00E03927"/>
    <w:rsid w:val="00E529A1"/>
    <w:rsid w:val="00E84FEE"/>
    <w:rsid w:val="00F02E5A"/>
    <w:rsid w:val="00F5113D"/>
    <w:rsid w:val="00F92742"/>
    <w:rsid w:val="00FC6AA7"/>
    <w:rsid w:val="00FC7815"/>
    <w:rsid w:val="0112608D"/>
    <w:rsid w:val="014B4511"/>
    <w:rsid w:val="019E7069"/>
    <w:rsid w:val="02285A71"/>
    <w:rsid w:val="02A1421F"/>
    <w:rsid w:val="03804360"/>
    <w:rsid w:val="03844FB8"/>
    <w:rsid w:val="03990CDC"/>
    <w:rsid w:val="03D32E6A"/>
    <w:rsid w:val="03D34172"/>
    <w:rsid w:val="046C7815"/>
    <w:rsid w:val="04DD1BE2"/>
    <w:rsid w:val="05B3425B"/>
    <w:rsid w:val="05C12B96"/>
    <w:rsid w:val="05EE5137"/>
    <w:rsid w:val="086E47F0"/>
    <w:rsid w:val="0887242C"/>
    <w:rsid w:val="08932A73"/>
    <w:rsid w:val="093605C9"/>
    <w:rsid w:val="09512509"/>
    <w:rsid w:val="09B70DD7"/>
    <w:rsid w:val="09CA5F0A"/>
    <w:rsid w:val="0A34013B"/>
    <w:rsid w:val="0A3C2558"/>
    <w:rsid w:val="0AC74C17"/>
    <w:rsid w:val="0B0E13AB"/>
    <w:rsid w:val="0CB57384"/>
    <w:rsid w:val="0CB7297B"/>
    <w:rsid w:val="0CC25971"/>
    <w:rsid w:val="0CD36DF4"/>
    <w:rsid w:val="0D2A2BF9"/>
    <w:rsid w:val="0D733CC5"/>
    <w:rsid w:val="0EA640C9"/>
    <w:rsid w:val="0F0874A9"/>
    <w:rsid w:val="0F2B2DD9"/>
    <w:rsid w:val="0F4C161D"/>
    <w:rsid w:val="0F756CC7"/>
    <w:rsid w:val="0FF9164C"/>
    <w:rsid w:val="106B0486"/>
    <w:rsid w:val="12884946"/>
    <w:rsid w:val="12EE159F"/>
    <w:rsid w:val="12F736B2"/>
    <w:rsid w:val="136771B8"/>
    <w:rsid w:val="13802845"/>
    <w:rsid w:val="143F4B6C"/>
    <w:rsid w:val="14476A4E"/>
    <w:rsid w:val="148D301D"/>
    <w:rsid w:val="149A180A"/>
    <w:rsid w:val="149A55B8"/>
    <w:rsid w:val="14B80F44"/>
    <w:rsid w:val="15DD37E0"/>
    <w:rsid w:val="15E16A0F"/>
    <w:rsid w:val="15ED2A7E"/>
    <w:rsid w:val="164F01A5"/>
    <w:rsid w:val="166242FC"/>
    <w:rsid w:val="16AA324B"/>
    <w:rsid w:val="16E50553"/>
    <w:rsid w:val="177B684A"/>
    <w:rsid w:val="178C3D57"/>
    <w:rsid w:val="179C2EE5"/>
    <w:rsid w:val="17A5401E"/>
    <w:rsid w:val="17CA2958"/>
    <w:rsid w:val="182A448F"/>
    <w:rsid w:val="195C5F1F"/>
    <w:rsid w:val="199911B6"/>
    <w:rsid w:val="1A086513"/>
    <w:rsid w:val="1A2D6768"/>
    <w:rsid w:val="1AE4339E"/>
    <w:rsid w:val="1B530691"/>
    <w:rsid w:val="1BA34501"/>
    <w:rsid w:val="1BA71728"/>
    <w:rsid w:val="1BE422B3"/>
    <w:rsid w:val="1C151655"/>
    <w:rsid w:val="1C772A3C"/>
    <w:rsid w:val="1CAC297C"/>
    <w:rsid w:val="1CE40F35"/>
    <w:rsid w:val="1D122D38"/>
    <w:rsid w:val="1D80148E"/>
    <w:rsid w:val="1DEB37E4"/>
    <w:rsid w:val="1E565797"/>
    <w:rsid w:val="1E7636A5"/>
    <w:rsid w:val="1E9D0579"/>
    <w:rsid w:val="1EB76FC8"/>
    <w:rsid w:val="1F0359AA"/>
    <w:rsid w:val="1F9A2012"/>
    <w:rsid w:val="202D2804"/>
    <w:rsid w:val="20A21E9A"/>
    <w:rsid w:val="20C1025B"/>
    <w:rsid w:val="20F302A1"/>
    <w:rsid w:val="210B2D0A"/>
    <w:rsid w:val="217F6EA7"/>
    <w:rsid w:val="21CE70C0"/>
    <w:rsid w:val="21D82EA3"/>
    <w:rsid w:val="227B4C68"/>
    <w:rsid w:val="22C92DD0"/>
    <w:rsid w:val="23071B55"/>
    <w:rsid w:val="230A3D27"/>
    <w:rsid w:val="24320D24"/>
    <w:rsid w:val="24A950F7"/>
    <w:rsid w:val="25246A89"/>
    <w:rsid w:val="25507F06"/>
    <w:rsid w:val="257D65D7"/>
    <w:rsid w:val="25913FF0"/>
    <w:rsid w:val="261E77C7"/>
    <w:rsid w:val="26536832"/>
    <w:rsid w:val="265C6CEF"/>
    <w:rsid w:val="268E1C01"/>
    <w:rsid w:val="269B42F1"/>
    <w:rsid w:val="26A825A9"/>
    <w:rsid w:val="272E2B70"/>
    <w:rsid w:val="27643E7B"/>
    <w:rsid w:val="27F17671"/>
    <w:rsid w:val="28282B98"/>
    <w:rsid w:val="286979F9"/>
    <w:rsid w:val="28A70251"/>
    <w:rsid w:val="28D42EC9"/>
    <w:rsid w:val="290C64B0"/>
    <w:rsid w:val="294B5331"/>
    <w:rsid w:val="2A1655E3"/>
    <w:rsid w:val="2A510D5B"/>
    <w:rsid w:val="2A60467E"/>
    <w:rsid w:val="2ABF6CFE"/>
    <w:rsid w:val="2ACA245C"/>
    <w:rsid w:val="2B160650"/>
    <w:rsid w:val="2B540DAB"/>
    <w:rsid w:val="2B8255BB"/>
    <w:rsid w:val="2BA075AB"/>
    <w:rsid w:val="2C9D39AF"/>
    <w:rsid w:val="2E0F631C"/>
    <w:rsid w:val="2EEB1AD1"/>
    <w:rsid w:val="2F8E55AA"/>
    <w:rsid w:val="2FE75110"/>
    <w:rsid w:val="2FF01733"/>
    <w:rsid w:val="30994F61"/>
    <w:rsid w:val="30BC212A"/>
    <w:rsid w:val="311D58CF"/>
    <w:rsid w:val="31D66415"/>
    <w:rsid w:val="3224294F"/>
    <w:rsid w:val="32B27210"/>
    <w:rsid w:val="335567B4"/>
    <w:rsid w:val="33E953C8"/>
    <w:rsid w:val="341D2E5E"/>
    <w:rsid w:val="34CE6BD5"/>
    <w:rsid w:val="3515211B"/>
    <w:rsid w:val="355D5887"/>
    <w:rsid w:val="35C435CB"/>
    <w:rsid w:val="35F543BA"/>
    <w:rsid w:val="365815E1"/>
    <w:rsid w:val="372F6290"/>
    <w:rsid w:val="375B47D4"/>
    <w:rsid w:val="376B2498"/>
    <w:rsid w:val="37BC1387"/>
    <w:rsid w:val="37FB502F"/>
    <w:rsid w:val="386E64A1"/>
    <w:rsid w:val="38A40D94"/>
    <w:rsid w:val="391F30AA"/>
    <w:rsid w:val="391F5F60"/>
    <w:rsid w:val="39984F98"/>
    <w:rsid w:val="399A6B5F"/>
    <w:rsid w:val="39B359AD"/>
    <w:rsid w:val="39E140CB"/>
    <w:rsid w:val="3A616C43"/>
    <w:rsid w:val="3A863529"/>
    <w:rsid w:val="3ADE6BBF"/>
    <w:rsid w:val="3B294C5A"/>
    <w:rsid w:val="3B357D78"/>
    <w:rsid w:val="3B5C2A7C"/>
    <w:rsid w:val="3B6C1FDE"/>
    <w:rsid w:val="3B9265F4"/>
    <w:rsid w:val="3BAA5D00"/>
    <w:rsid w:val="3BBF4E6F"/>
    <w:rsid w:val="3BF645A8"/>
    <w:rsid w:val="3CDE0B15"/>
    <w:rsid w:val="3D575B58"/>
    <w:rsid w:val="3D727ABC"/>
    <w:rsid w:val="3D8E3FA4"/>
    <w:rsid w:val="3DBD481F"/>
    <w:rsid w:val="3ED65103"/>
    <w:rsid w:val="3F383B5E"/>
    <w:rsid w:val="3FD26132"/>
    <w:rsid w:val="405806B0"/>
    <w:rsid w:val="405D418B"/>
    <w:rsid w:val="40682EE6"/>
    <w:rsid w:val="40905B89"/>
    <w:rsid w:val="40BF591B"/>
    <w:rsid w:val="410B44A9"/>
    <w:rsid w:val="41565818"/>
    <w:rsid w:val="4160421D"/>
    <w:rsid w:val="41794E7E"/>
    <w:rsid w:val="41974612"/>
    <w:rsid w:val="41AD5E0C"/>
    <w:rsid w:val="41FB15B9"/>
    <w:rsid w:val="420062FD"/>
    <w:rsid w:val="425F6AE6"/>
    <w:rsid w:val="43276791"/>
    <w:rsid w:val="437D556F"/>
    <w:rsid w:val="44221169"/>
    <w:rsid w:val="453A1110"/>
    <w:rsid w:val="453B2375"/>
    <w:rsid w:val="454D4080"/>
    <w:rsid w:val="457B2770"/>
    <w:rsid w:val="45B90E68"/>
    <w:rsid w:val="46055163"/>
    <w:rsid w:val="46250321"/>
    <w:rsid w:val="46717EC3"/>
    <w:rsid w:val="46A356F9"/>
    <w:rsid w:val="46A559D6"/>
    <w:rsid w:val="47AE10B0"/>
    <w:rsid w:val="48840F2D"/>
    <w:rsid w:val="48A61F73"/>
    <w:rsid w:val="48E70379"/>
    <w:rsid w:val="490B6E9E"/>
    <w:rsid w:val="49574EEF"/>
    <w:rsid w:val="49C732E7"/>
    <w:rsid w:val="49E05AE1"/>
    <w:rsid w:val="49E939DE"/>
    <w:rsid w:val="4B633867"/>
    <w:rsid w:val="4B771F4E"/>
    <w:rsid w:val="4B7D3B8F"/>
    <w:rsid w:val="4BFF728E"/>
    <w:rsid w:val="4C050E24"/>
    <w:rsid w:val="4CCB2BE7"/>
    <w:rsid w:val="4D6E7862"/>
    <w:rsid w:val="4E9B7505"/>
    <w:rsid w:val="4EE90C92"/>
    <w:rsid w:val="4F345DDB"/>
    <w:rsid w:val="4F68225A"/>
    <w:rsid w:val="4F7B7CDB"/>
    <w:rsid w:val="4FAD73A1"/>
    <w:rsid w:val="4FD473CB"/>
    <w:rsid w:val="501B0BA7"/>
    <w:rsid w:val="50964A0B"/>
    <w:rsid w:val="50F65C1C"/>
    <w:rsid w:val="512C676E"/>
    <w:rsid w:val="51CF432A"/>
    <w:rsid w:val="52AA35A7"/>
    <w:rsid w:val="532C4946"/>
    <w:rsid w:val="53D4456F"/>
    <w:rsid w:val="53F769AB"/>
    <w:rsid w:val="542C02F3"/>
    <w:rsid w:val="54825330"/>
    <w:rsid w:val="54FC315A"/>
    <w:rsid w:val="555F0F09"/>
    <w:rsid w:val="55802624"/>
    <w:rsid w:val="55A84A80"/>
    <w:rsid w:val="569B0952"/>
    <w:rsid w:val="56EE4D7D"/>
    <w:rsid w:val="56FC3417"/>
    <w:rsid w:val="5742112A"/>
    <w:rsid w:val="574966A5"/>
    <w:rsid w:val="577577BB"/>
    <w:rsid w:val="57DD0A8B"/>
    <w:rsid w:val="57F27AAF"/>
    <w:rsid w:val="58031909"/>
    <w:rsid w:val="58306431"/>
    <w:rsid w:val="58833ABE"/>
    <w:rsid w:val="5883534E"/>
    <w:rsid w:val="58B55D27"/>
    <w:rsid w:val="59012EC9"/>
    <w:rsid w:val="5A4B6A05"/>
    <w:rsid w:val="5A8B3ED6"/>
    <w:rsid w:val="5AAC685B"/>
    <w:rsid w:val="5BBA0116"/>
    <w:rsid w:val="5C400A79"/>
    <w:rsid w:val="5CA52F02"/>
    <w:rsid w:val="5CDA3DBE"/>
    <w:rsid w:val="5D197574"/>
    <w:rsid w:val="5D673E57"/>
    <w:rsid w:val="5DAA0ABA"/>
    <w:rsid w:val="5E207A8B"/>
    <w:rsid w:val="5E30283B"/>
    <w:rsid w:val="5EC46D1C"/>
    <w:rsid w:val="5ED54BBF"/>
    <w:rsid w:val="5F7E190A"/>
    <w:rsid w:val="600C0903"/>
    <w:rsid w:val="60511A38"/>
    <w:rsid w:val="60CB6A4C"/>
    <w:rsid w:val="61C45D94"/>
    <w:rsid w:val="630B2881"/>
    <w:rsid w:val="63253947"/>
    <w:rsid w:val="636E4687"/>
    <w:rsid w:val="63B43F81"/>
    <w:rsid w:val="63F20C0A"/>
    <w:rsid w:val="64154435"/>
    <w:rsid w:val="65D60CE2"/>
    <w:rsid w:val="66015841"/>
    <w:rsid w:val="67215D2C"/>
    <w:rsid w:val="672A6974"/>
    <w:rsid w:val="674D6C38"/>
    <w:rsid w:val="67A0003B"/>
    <w:rsid w:val="67F36664"/>
    <w:rsid w:val="68393533"/>
    <w:rsid w:val="68DA5935"/>
    <w:rsid w:val="69237FAD"/>
    <w:rsid w:val="694436DA"/>
    <w:rsid w:val="6A3C3938"/>
    <w:rsid w:val="6A4842C0"/>
    <w:rsid w:val="6B3D65AE"/>
    <w:rsid w:val="6B8D4E21"/>
    <w:rsid w:val="6BA35EF5"/>
    <w:rsid w:val="6BAA7760"/>
    <w:rsid w:val="6BF80CED"/>
    <w:rsid w:val="6CAF6225"/>
    <w:rsid w:val="6D29317C"/>
    <w:rsid w:val="6D5E7F6E"/>
    <w:rsid w:val="6D642674"/>
    <w:rsid w:val="6D9B5683"/>
    <w:rsid w:val="6DA671CE"/>
    <w:rsid w:val="6E4A74B0"/>
    <w:rsid w:val="6F271E7A"/>
    <w:rsid w:val="6F522BB8"/>
    <w:rsid w:val="700F2F93"/>
    <w:rsid w:val="71B369ED"/>
    <w:rsid w:val="720B1764"/>
    <w:rsid w:val="721B2221"/>
    <w:rsid w:val="727B13D0"/>
    <w:rsid w:val="72CC5258"/>
    <w:rsid w:val="732A02D1"/>
    <w:rsid w:val="73683384"/>
    <w:rsid w:val="738B271B"/>
    <w:rsid w:val="73A91556"/>
    <w:rsid w:val="747817C6"/>
    <w:rsid w:val="74D16C84"/>
    <w:rsid w:val="74E57462"/>
    <w:rsid w:val="751271AF"/>
    <w:rsid w:val="76AB3EFE"/>
    <w:rsid w:val="76D93165"/>
    <w:rsid w:val="76F873C7"/>
    <w:rsid w:val="76FD6D2B"/>
    <w:rsid w:val="77171549"/>
    <w:rsid w:val="7742163E"/>
    <w:rsid w:val="774501FC"/>
    <w:rsid w:val="78960FB9"/>
    <w:rsid w:val="789979F1"/>
    <w:rsid w:val="795E684C"/>
    <w:rsid w:val="79686C1C"/>
    <w:rsid w:val="79A8389B"/>
    <w:rsid w:val="79D20429"/>
    <w:rsid w:val="79F24D70"/>
    <w:rsid w:val="7A155D0B"/>
    <w:rsid w:val="7A162043"/>
    <w:rsid w:val="7A51376C"/>
    <w:rsid w:val="7A5C0156"/>
    <w:rsid w:val="7AA63732"/>
    <w:rsid w:val="7B0E72AD"/>
    <w:rsid w:val="7B1D2135"/>
    <w:rsid w:val="7B7D1883"/>
    <w:rsid w:val="7B997A2C"/>
    <w:rsid w:val="7D24065A"/>
    <w:rsid w:val="7D3A217D"/>
    <w:rsid w:val="7D9D3D41"/>
    <w:rsid w:val="7DC52D23"/>
    <w:rsid w:val="7E114F11"/>
    <w:rsid w:val="7E326495"/>
    <w:rsid w:val="7E6F65BA"/>
    <w:rsid w:val="7E946B3C"/>
    <w:rsid w:val="7EB75F15"/>
    <w:rsid w:val="7F511E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ascii="Calibri" w:hAnsi="Calibri" w:eastAsia="宋体" w:cs="Times New Roman"/>
      <w:kern w:val="0"/>
      <w:sz w:val="24"/>
      <w:szCs w:val="32"/>
    </w:rPr>
  </w:style>
  <w:style w:type="character" w:styleId="7">
    <w:name w:val="Hyperlink"/>
    <w:basedOn w:val="6"/>
    <w:unhideWhenUsed/>
    <w:qFormat/>
    <w:uiPriority w:val="99"/>
    <w:rPr>
      <w:color w:val="0000FF" w:themeColor="hyperlink"/>
      <w:u w:val="single"/>
      <w14:textFill>
        <w14:solidFill>
          <w14:schemeClr w14:val="hlink"/>
        </w14:solidFill>
      </w14:textFill>
    </w:rPr>
  </w:style>
  <w:style w:type="character" w:customStyle="1" w:styleId="8">
    <w:name w:val="页眉 Char"/>
    <w:basedOn w:val="6"/>
    <w:link w:val="3"/>
    <w:semiHidden/>
    <w:qFormat/>
    <w:uiPriority w:val="99"/>
    <w:rPr>
      <w:sz w:val="18"/>
      <w:szCs w:val="18"/>
    </w:rPr>
  </w:style>
  <w:style w:type="character" w:customStyle="1" w:styleId="9">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536E92-45DB-4791-B994-8077C3F946D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766</Words>
  <Characters>4369</Characters>
  <Lines>36</Lines>
  <Paragraphs>10</Paragraphs>
  <TotalTime>91</TotalTime>
  <ScaleCrop>false</ScaleCrop>
  <LinksUpToDate>false</LinksUpToDate>
  <CharactersWithSpaces>5125</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2019-07-03T07:21:00Z</dcterms:created>
  <dc:creator>lenovo</dc:creator>
  <cp:lastModifiedBy>葛珊珊</cp:lastModifiedBy>
  <cp:lastPrinted>2019-09-29T00:48:00Z</cp:lastPrinted>
  <dcterms:modified xsi:type="dcterms:W3CDTF">2020-09-27T08:03:37Z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