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insoku w:val="0"/>
        <w:overflowPunct w:val="0"/>
        <w:spacing w:before="11" w:beforeLines="0" w:afterLines="0"/>
        <w:ind w:left="0"/>
        <w:rPr>
          <w:rFonts w:hint="default" w:ascii="Times New Roman" w:hAnsi="Times New Roman" w:eastAsia="Times New Roman"/>
          <w:sz w:val="25"/>
        </w:rPr>
      </w:pPr>
    </w:p>
    <w:p>
      <w:pPr>
        <w:pStyle w:val="2"/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0" w:beforeLines="0" w:afterLines="0" w:line="379" w:lineRule="exact"/>
        <w:ind w:left="0" w:right="0"/>
        <w:textAlignment w:val="auto"/>
        <w:rPr>
          <w:rFonts w:hint="eastAsia" w:ascii="仿宋" w:hAnsi="仿宋" w:eastAsia="仿宋" w:cs="仿宋"/>
          <w:spacing w:val="0"/>
          <w:sz w:val="32"/>
          <w:lang w:val="en-US" w:eastAsia="zh-CN"/>
        </w:rPr>
      </w:pPr>
      <w:r>
        <w:rPr>
          <w:rFonts w:hint="eastAsia" w:ascii="仿宋" w:hAnsi="仿宋" w:eastAsia="仿宋" w:cs="仿宋"/>
          <w:spacing w:val="0"/>
          <w:sz w:val="32"/>
        </w:rPr>
        <w:t>附</w:t>
      </w:r>
      <w:r>
        <w:rPr>
          <w:rFonts w:hint="eastAsia" w:ascii="仿宋" w:hAnsi="仿宋" w:eastAsia="仿宋" w:cs="仿宋"/>
          <w:spacing w:val="0"/>
          <w:sz w:val="32"/>
          <w:lang w:eastAsia="zh-CN"/>
        </w:rPr>
        <w:t>件</w:t>
      </w:r>
      <w:r>
        <w:rPr>
          <w:rFonts w:hint="eastAsia" w:ascii="仿宋" w:hAnsi="仿宋" w:eastAsia="仿宋" w:cs="仿宋"/>
          <w:spacing w:val="0"/>
          <w:sz w:val="32"/>
        </w:rPr>
        <w:t xml:space="preserve"> </w:t>
      </w:r>
      <w:r>
        <w:rPr>
          <w:rFonts w:hint="eastAsia" w:cs="仿宋"/>
          <w:spacing w:val="0"/>
          <w:sz w:val="32"/>
          <w:lang w:val="en-US" w:eastAsia="zh-CN"/>
        </w:rPr>
        <w:t>4：</w:t>
      </w:r>
    </w:p>
    <w:p>
      <w:pPr>
        <w:pStyle w:val="2"/>
        <w:kinsoku w:val="0"/>
        <w:overflowPunct w:val="0"/>
        <w:spacing w:before="0" w:beforeLines="0" w:afterLines="0"/>
        <w:ind w:left="0"/>
        <w:rPr>
          <w:rFonts w:hint="eastAsia" w:ascii="黑体" w:hAnsi="黑体" w:eastAsia="黑体"/>
          <w:sz w:val="20"/>
        </w:rPr>
      </w:pPr>
    </w:p>
    <w:p>
      <w:pPr>
        <w:pStyle w:val="2"/>
        <w:kinsoku w:val="0"/>
        <w:overflowPunct w:val="0"/>
        <w:spacing w:before="0" w:beforeLines="0" w:afterLines="0" w:line="480" w:lineRule="exact"/>
        <w:ind w:left="0"/>
        <w:jc w:val="center"/>
        <w:rPr>
          <w:rFonts w:hint="eastAsia" w:ascii="方正小标宋简体" w:hAnsi="方正小标宋简体" w:eastAsia="方正小标宋简体" w:cs="方正小标宋简体"/>
          <w:spacing w:val="-2"/>
          <w:sz w:val="44"/>
        </w:rPr>
      </w:pPr>
      <w:r>
        <w:rPr>
          <w:rFonts w:hint="eastAsia" w:ascii="方正小标宋简体" w:hAnsi="方正小标宋简体" w:eastAsia="方正小标宋简体" w:cs="方正小标宋简体"/>
          <w:spacing w:val="-2"/>
          <w:w w:val="95"/>
          <w:sz w:val="44"/>
        </w:rPr>
        <w:t>考试人员健康管理信息采集表</w:t>
      </w:r>
    </w:p>
    <w:p>
      <w:pPr>
        <w:pStyle w:val="2"/>
        <w:kinsoku w:val="0"/>
        <w:overflowPunct w:val="0"/>
        <w:spacing w:before="0" w:beforeLines="0" w:afterLines="0"/>
        <w:ind w:left="0"/>
        <w:rPr>
          <w:rFonts w:hint="default" w:ascii="PMingLiU" w:hAnsi="PMingLiU" w:eastAsia="PMingLiU"/>
          <w:sz w:val="20"/>
        </w:rPr>
      </w:pPr>
    </w:p>
    <w:p>
      <w:pPr>
        <w:pStyle w:val="2"/>
        <w:kinsoku w:val="0"/>
        <w:overflowPunct w:val="0"/>
        <w:spacing w:before="9" w:beforeLines="0" w:afterLines="0"/>
        <w:ind w:left="0"/>
        <w:rPr>
          <w:rFonts w:hint="default" w:ascii="PMingLiU" w:hAnsi="PMingLiU" w:eastAsia="PMingLiU"/>
          <w:sz w:val="10"/>
        </w:rPr>
      </w:pPr>
    </w:p>
    <w:tbl>
      <w:tblPr>
        <w:tblStyle w:val="3"/>
        <w:tblW w:w="8929" w:type="dxa"/>
        <w:tblInd w:w="22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672"/>
        <w:gridCol w:w="811"/>
        <w:gridCol w:w="1160"/>
        <w:gridCol w:w="943"/>
        <w:gridCol w:w="2028"/>
        <w:gridCol w:w="1117"/>
        <w:gridCol w:w="101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exact"/>
        </w:trPr>
        <w:tc>
          <w:tcPr>
            <w:tcW w:w="11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rPr>
                <w:rFonts w:ascii="PMingLiU" w:hAnsi="PMingLiU" w:eastAsia="PMingLiU"/>
                <w:sz w:val="21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-45720</wp:posOffset>
                      </wp:positionH>
                      <wp:positionV relativeFrom="paragraph">
                        <wp:posOffset>31115</wp:posOffset>
                      </wp:positionV>
                      <wp:extent cx="733425" cy="1933575"/>
                      <wp:effectExtent l="4445" t="1905" r="5080" b="7620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962025" y="1388110"/>
                                <a:ext cx="733425" cy="19335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3.6pt;margin-top:2.45pt;height:152.25pt;width:57.75pt;z-index:251658240;mso-width-relative:page;mso-height-relative:page;" filled="f" stroked="t" coordsize="21600,21600" o:gfxdata="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oR9ah1wAAAAgBAAAPAAAAAAAAAAEA&#10;IAAAACIAAABkcnMvZG93bnJldi54bWxQSwECFAAUAAAACACHTuJAwMFnNdcBAABzAwAADgAAAAAA&#10;AAABACAAAAAmAQAAZHJzL2Uyb0RvYy54bWxQSwUGAAAAAAYABgBZAQAAbwUAAAAA&#10;">
                      <v:fill on="f" focussize="0,0"/>
                      <v:stroke weight="0.5pt" color="#000000 [3200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pStyle w:val="6"/>
              <w:kinsoku w:val="0"/>
              <w:overflowPunct w:val="0"/>
              <w:jc w:val="center"/>
              <w:rPr>
                <w:rFonts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z w:val="18"/>
              </w:rPr>
              <w:t xml:space="preserve">  情</w:t>
            </w:r>
            <w:r>
              <w:rPr>
                <w:rFonts w:hint="eastAsia" w:ascii="黑体" w:hAnsi="黑体" w:eastAsia="黑体"/>
                <w:spacing w:val="-4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z w:val="18"/>
              </w:rPr>
              <w:t>形</w:t>
            </w:r>
          </w:p>
          <w:p>
            <w:pPr>
              <w:pStyle w:val="6"/>
              <w:kinsoku w:val="0"/>
              <w:overflowPunct w:val="0"/>
              <w:rPr>
                <w:rFonts w:ascii="PMingLiU" w:hAnsi="PMingLiU" w:eastAsia="PMingLiU"/>
                <w:sz w:val="18"/>
              </w:rPr>
            </w:pPr>
          </w:p>
          <w:p>
            <w:pPr>
              <w:pStyle w:val="6"/>
              <w:kinsoku w:val="0"/>
              <w:overflowPunct w:val="0"/>
              <w:jc w:val="center"/>
              <w:rPr>
                <w:rFonts w:hint="eastAsia" w:ascii="黑体" w:hAnsi="黑体" w:eastAsia="黑体"/>
                <w:spacing w:val="-3"/>
                <w:sz w:val="18"/>
              </w:rPr>
            </w:pPr>
          </w:p>
          <w:p>
            <w:pPr>
              <w:pStyle w:val="6"/>
              <w:kinsoku w:val="0"/>
              <w:overflowPunct w:val="0"/>
              <w:jc w:val="center"/>
              <w:rPr>
                <w:rFonts w:hint="eastAsia" w:ascii="黑体" w:hAnsi="黑体" w:eastAsia="黑体"/>
                <w:spacing w:val="-3"/>
                <w:sz w:val="18"/>
              </w:rPr>
            </w:pPr>
          </w:p>
          <w:p>
            <w:pPr>
              <w:pStyle w:val="6"/>
              <w:kinsoku w:val="0"/>
              <w:overflowPunct w:val="0"/>
              <w:jc w:val="center"/>
              <w:rPr>
                <w:rFonts w:hint="eastAsia" w:ascii="黑体" w:hAnsi="黑体" w:eastAsia="黑体"/>
                <w:spacing w:val="-3"/>
                <w:sz w:val="18"/>
              </w:rPr>
            </w:pPr>
          </w:p>
          <w:p>
            <w:pPr>
              <w:pStyle w:val="6"/>
              <w:kinsoku w:val="0"/>
              <w:overflowPunct w:val="0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姓名</w:t>
            </w:r>
          </w:p>
        </w:tc>
        <w:tc>
          <w:tcPr>
            <w:tcW w:w="774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65" w:beforeLines="0" w:afterLines="0"/>
              <w:ind w:left="14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健康排查（流行病学史筛查）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8" w:hRule="exact"/>
        </w:trPr>
        <w:tc>
          <w:tcPr>
            <w:tcW w:w="11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65" w:beforeLines="0" w:afterLines="0"/>
              <w:ind w:left="14"/>
              <w:jc w:val="center"/>
              <w:rPr>
                <w:rFonts w:hint="default"/>
                <w:sz w:val="24"/>
              </w:rPr>
            </w:pPr>
          </w:p>
        </w:tc>
        <w:tc>
          <w:tcPr>
            <w:tcW w:w="14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28" w:beforeLines="0" w:afterLines="0" w:line="300" w:lineRule="exact"/>
              <w:ind w:left="112" w:right="111" w:hanging="3"/>
              <w:jc w:val="center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 xml:space="preserve">21 </w:t>
            </w:r>
            <w:r>
              <w:rPr>
                <w:rFonts w:hint="eastAsia" w:ascii="黑体" w:hAnsi="黑体" w:eastAsia="黑体"/>
                <w:spacing w:val="-3"/>
                <w:sz w:val="18"/>
              </w:rPr>
              <w:t xml:space="preserve">天内国内 中、高风险等疫 情重点地区旅居 </w:t>
            </w:r>
            <w:r>
              <w:rPr>
                <w:rFonts w:hint="eastAsia" w:ascii="黑体" w:hAnsi="黑体" w:eastAsia="黑体"/>
                <w:sz w:val="18"/>
              </w:rPr>
              <w:t xml:space="preserve">地（县（市、 </w:t>
            </w:r>
            <w:r>
              <w:rPr>
                <w:rFonts w:hint="eastAsia" w:ascii="黑体" w:hAnsi="黑体" w:eastAsia="黑体"/>
                <w:spacing w:val="-32"/>
                <w:sz w:val="18"/>
              </w:rPr>
              <w:t>区））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3" w:beforeLines="0" w:afterLines="0" w:line="300" w:lineRule="exact"/>
              <w:textAlignment w:val="auto"/>
              <w:rPr>
                <w:rFonts w:hint="default" w:ascii="PMingLiU" w:hAnsi="PMingLiU" w:eastAsia="PMingLiU"/>
                <w:sz w:val="18"/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300" w:lineRule="exact"/>
              <w:ind w:right="108"/>
              <w:jc w:val="both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宋体" w:hAnsi="宋体" w:eastAsia="宋体"/>
                <w:sz w:val="18"/>
              </w:rPr>
              <w:t>28</w:t>
            </w:r>
            <w:r>
              <w:rPr>
                <w:rFonts w:hint="eastAsia" w:ascii="宋体" w:hAnsi="宋体" w:eastAsia="宋体"/>
                <w:spacing w:val="-48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pacing w:val="-3"/>
                <w:sz w:val="18"/>
              </w:rPr>
              <w:t>天内境外 旅居地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" w:beforeLines="0" w:afterLines="0" w:line="300" w:lineRule="exact"/>
              <w:ind w:left="218" w:right="218"/>
              <w:jc w:val="center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（国家地 区）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28" w:beforeLines="0" w:afterLines="0" w:line="300" w:lineRule="exact"/>
              <w:ind w:left="110" w:right="110"/>
              <w:jc w:val="center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 xml:space="preserve">居住社区 </w:t>
            </w:r>
            <w:r>
              <w:rPr>
                <w:rFonts w:hint="eastAsia" w:ascii="宋体" w:hAnsi="宋体" w:eastAsia="宋体"/>
                <w:sz w:val="18"/>
              </w:rPr>
              <w:t xml:space="preserve">21 </w:t>
            </w:r>
            <w:r>
              <w:rPr>
                <w:rFonts w:hint="eastAsia" w:ascii="黑体" w:hAnsi="黑体" w:eastAsia="黑体"/>
                <w:spacing w:val="-3"/>
                <w:sz w:val="18"/>
              </w:rPr>
              <w:t>天内 发生疫情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" w:beforeLines="0" w:afterLines="0" w:line="300" w:lineRule="exact"/>
              <w:jc w:val="center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①是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5" w:beforeLines="0" w:afterLines="0" w:line="300" w:lineRule="exact"/>
              <w:jc w:val="center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②否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28" w:beforeLines="0" w:afterLines="0" w:line="300" w:lineRule="exact"/>
              <w:ind w:left="2"/>
              <w:jc w:val="center"/>
              <w:textAlignment w:val="auto"/>
              <w:rPr>
                <w:rFonts w:hint="eastAsia" w:ascii="黑体" w:hAnsi="黑体" w:eastAsia="黑体"/>
                <w:spacing w:val="-3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属于下面哪种情形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300" w:lineRule="exact"/>
              <w:ind w:left="2"/>
              <w:jc w:val="center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z w:val="18"/>
              </w:rPr>
              <w:t>①确诊病例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300" w:lineRule="exact"/>
              <w:ind w:left="2"/>
              <w:jc w:val="center"/>
              <w:textAlignment w:val="auto"/>
              <w:rPr>
                <w:rFonts w:hint="eastAsia" w:ascii="黑体" w:hAnsi="黑体" w:eastAsia="黑体"/>
                <w:spacing w:val="-3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②无症状感染者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300" w:lineRule="exact"/>
              <w:ind w:left="3"/>
              <w:jc w:val="center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z w:val="18"/>
              </w:rPr>
              <w:t>③密切接触者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5" w:beforeLines="0" w:afterLines="0" w:line="300" w:lineRule="exact"/>
              <w:ind w:left="3"/>
              <w:jc w:val="center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18"/>
              </w:rPr>
              <w:t>④以上都不是</w:t>
            </w: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28" w:beforeLines="0" w:afterLines="0" w:line="300" w:lineRule="exact"/>
              <w:ind w:left="107" w:right="104"/>
              <w:jc w:val="center"/>
              <w:textAlignment w:val="auto"/>
              <w:rPr>
                <w:rFonts w:hint="eastAsia" w:ascii="黑体" w:hAnsi="黑体" w:eastAsia="黑体"/>
                <w:spacing w:val="-2"/>
                <w:sz w:val="18"/>
              </w:rPr>
            </w:pPr>
            <w:r>
              <w:rPr>
                <w:rFonts w:hint="eastAsia" w:ascii="黑体" w:hAnsi="黑体" w:eastAsia="黑体"/>
                <w:spacing w:val="-2"/>
                <w:sz w:val="18"/>
              </w:rPr>
              <w:t>是否解除医</w:t>
            </w:r>
            <w:r>
              <w:rPr>
                <w:rFonts w:hint="eastAsia" w:ascii="黑体" w:hAnsi="黑体" w:eastAsia="黑体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pacing w:val="-2"/>
                <w:sz w:val="18"/>
              </w:rPr>
              <w:t>学隔离观察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" w:beforeLines="0" w:afterLines="0" w:line="300" w:lineRule="exact"/>
              <w:ind w:right="1"/>
              <w:jc w:val="center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①是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300" w:lineRule="exact"/>
              <w:ind w:right="1"/>
              <w:jc w:val="center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②否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5" w:beforeLines="0" w:afterLines="0" w:line="300" w:lineRule="exact"/>
              <w:ind w:right="1"/>
              <w:jc w:val="center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③不属于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3" w:beforeLines="0" w:afterLines="0" w:line="300" w:lineRule="exact"/>
              <w:textAlignment w:val="auto"/>
              <w:rPr>
                <w:rFonts w:hint="default" w:ascii="PMingLiU" w:hAnsi="PMingLiU" w:eastAsia="PMingLiU"/>
                <w:sz w:val="18"/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300" w:lineRule="exact"/>
              <w:ind w:left="148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核酸检测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300" w:lineRule="exact"/>
              <w:ind w:left="237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①阳性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300" w:lineRule="exact"/>
              <w:ind w:left="237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②阴性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5" w:beforeLines="0" w:afterLines="0" w:line="300" w:lineRule="exact"/>
              <w:ind w:left="148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③不需要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4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exact"/>
        </w:trPr>
        <w:tc>
          <w:tcPr>
            <w:tcW w:w="8929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116" w:beforeLines="0" w:afterLines="0"/>
              <w:ind w:left="9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健康监测（自考前</w:t>
            </w:r>
            <w:r>
              <w:rPr>
                <w:rFonts w:hint="eastAsia" w:ascii="黑体" w:hAnsi="黑体" w:eastAsia="黑体"/>
                <w:spacing w:val="-48"/>
                <w:sz w:val="18"/>
              </w:rPr>
              <w:t xml:space="preserve"> </w:t>
            </w:r>
            <w:r>
              <w:rPr>
                <w:rFonts w:hint="eastAsia" w:ascii="宋体" w:hAnsi="宋体" w:eastAsia="宋体"/>
                <w:sz w:val="18"/>
              </w:rPr>
              <w:t>14</w:t>
            </w:r>
            <w:r>
              <w:rPr>
                <w:rFonts w:hint="eastAsia" w:ascii="宋体" w:hAnsi="宋体" w:eastAsia="宋体"/>
                <w:spacing w:val="-48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pacing w:val="-3"/>
                <w:sz w:val="18"/>
              </w:rPr>
              <w:t>天起）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Lines="0" w:afterLines="0"/>
              <w:rPr>
                <w:rFonts w:hint="default" w:ascii="PMingLiU" w:hAnsi="PMingLiU" w:eastAsia="PMingLiU"/>
                <w:sz w:val="18"/>
              </w:rPr>
            </w:pPr>
          </w:p>
          <w:p>
            <w:pPr>
              <w:pStyle w:val="6"/>
              <w:kinsoku w:val="0"/>
              <w:overflowPunct w:val="0"/>
              <w:spacing w:before="154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天数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240" w:lineRule="exact"/>
              <w:textAlignment w:val="auto"/>
              <w:rPr>
                <w:rFonts w:hint="default" w:ascii="PMingLiU" w:hAnsi="PMingLiU" w:eastAsia="PMingLiU"/>
                <w:sz w:val="18"/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240" w:lineRule="exact"/>
              <w:ind w:left="153" w:right="151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监测 日期</w:t>
            </w: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3" w:beforeLines="0" w:afterLines="0" w:line="240" w:lineRule="exact"/>
              <w:textAlignment w:val="auto"/>
              <w:rPr>
                <w:rFonts w:hint="default" w:ascii="PMingLiU" w:hAnsi="PMingLiU" w:eastAsia="PMingLiU"/>
                <w:sz w:val="20"/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240" w:lineRule="exact"/>
              <w:ind w:left="131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健康码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240" w:lineRule="exact"/>
              <w:ind w:left="131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①红码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240" w:lineRule="exact"/>
              <w:ind w:left="131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②黄码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240" w:lineRule="exact"/>
              <w:ind w:left="131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③绿码</w:t>
            </w: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240" w:lineRule="exact"/>
              <w:textAlignment w:val="auto"/>
              <w:rPr>
                <w:rFonts w:hint="default" w:ascii="PMingLiU" w:hAnsi="PMingLiU" w:eastAsia="PMingLiU"/>
                <w:sz w:val="18"/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54" w:beforeLines="0" w:afterLines="0" w:line="240" w:lineRule="exact"/>
              <w:ind w:left="307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早体温</w:t>
            </w: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240" w:lineRule="exact"/>
              <w:textAlignment w:val="auto"/>
              <w:rPr>
                <w:rFonts w:hint="default" w:ascii="PMingLiU" w:hAnsi="PMingLiU" w:eastAsia="PMingLiU"/>
                <w:sz w:val="18"/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54" w:beforeLines="0" w:afterLines="0" w:line="240" w:lineRule="exact"/>
              <w:ind w:left="199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晚体温</w:t>
            </w: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25" w:beforeLines="0" w:afterLines="0" w:line="240" w:lineRule="exact"/>
              <w:ind w:left="2"/>
              <w:jc w:val="center"/>
              <w:textAlignment w:val="auto"/>
              <w:rPr>
                <w:rFonts w:hint="eastAsia" w:ascii="黑体" w:hAnsi="黑体" w:eastAsia="黑体"/>
                <w:spacing w:val="-3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是否有以下症状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240" w:lineRule="exact"/>
              <w:ind w:left="119" w:right="115"/>
              <w:jc w:val="both"/>
              <w:textAlignment w:val="auto"/>
              <w:rPr>
                <w:rFonts w:hint="eastAsia" w:ascii="黑体" w:hAnsi="黑体" w:eastAsia="黑体"/>
                <w:spacing w:val="-3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①发热②乏力、乏力、 味觉和嗅觉减退③咳嗽 或打喷嚏④咽痛⑤腹泻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" w:beforeLines="0" w:afterLines="0" w:line="240" w:lineRule="exact"/>
              <w:ind w:left="119" w:right="115"/>
              <w:jc w:val="center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⑥呕吐⑦黄疸⑧皮疹⑨ 结膜充血⑩都没有</w:t>
            </w: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3" w:beforeLines="0" w:afterLines="0" w:line="240" w:lineRule="exact"/>
              <w:textAlignment w:val="auto"/>
              <w:rPr>
                <w:rFonts w:hint="default" w:ascii="PMingLiU" w:hAnsi="PMingLiU" w:eastAsia="PMingLiU"/>
                <w:sz w:val="20"/>
              </w:rPr>
            </w:pP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Lines="0" w:afterLines="0" w:line="240" w:lineRule="exact"/>
              <w:ind w:left="172" w:right="168"/>
              <w:jc w:val="center"/>
              <w:textAlignment w:val="auto"/>
              <w:rPr>
                <w:rFonts w:hint="eastAsia" w:ascii="黑体" w:hAnsi="黑体" w:eastAsia="黑体"/>
                <w:spacing w:val="-3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如出现以上所列症状， 是否排除疑似传染病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1" w:beforeLines="0" w:afterLines="0" w:line="240" w:lineRule="exact"/>
              <w:ind w:right="1"/>
              <w:jc w:val="center"/>
              <w:textAlignment w:val="auto"/>
              <w:rPr>
                <w:rFonts w:hint="eastAsia" w:ascii="黑体" w:hAnsi="黑体" w:eastAsia="黑体"/>
                <w:sz w:val="18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①是</w:t>
            </w:r>
          </w:p>
          <w:p>
            <w:pPr>
              <w:pStyle w:val="6"/>
              <w:keepNext w:val="0"/>
              <w:keepLines w:val="0"/>
              <w:pageBreakBefore w:val="0"/>
              <w:widowControl w:val="0"/>
              <w:kinsoku w:val="0"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/>
              <w:spacing w:before="4" w:beforeLines="0" w:afterLines="0" w:line="240" w:lineRule="exact"/>
              <w:ind w:right="1"/>
              <w:jc w:val="center"/>
              <w:textAlignment w:val="auto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pacing w:val="-3"/>
                <w:sz w:val="18"/>
              </w:rPr>
              <w:t>②否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2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3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4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5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6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7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8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ind w:right="1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9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10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11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12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7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13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宋体" w:hAnsi="宋体" w:eastAsia="宋体"/>
                <w:sz w:val="18"/>
              </w:rPr>
              <w:t>14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18"/>
              </w:rPr>
              <w:t>考试第</w:t>
            </w:r>
            <w:r>
              <w:rPr>
                <w:rFonts w:hint="eastAsia" w:ascii="黑体" w:hAnsi="黑体" w:eastAsia="黑体"/>
                <w:spacing w:val="-49"/>
                <w:sz w:val="18"/>
              </w:rPr>
              <w:t xml:space="preserve"> </w:t>
            </w:r>
            <w:r>
              <w:rPr>
                <w:rFonts w:hint="eastAsia" w:ascii="宋体" w:hAnsi="宋体" w:eastAsia="宋体"/>
                <w:sz w:val="18"/>
              </w:rPr>
              <w:t>1</w:t>
            </w:r>
            <w:r>
              <w:rPr>
                <w:rFonts w:hint="eastAsia" w:ascii="宋体" w:hAnsi="宋体" w:eastAsia="宋体"/>
                <w:spacing w:val="-48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18"/>
              </w:rPr>
              <w:t>考试第</w:t>
            </w:r>
            <w:r>
              <w:rPr>
                <w:rFonts w:hint="eastAsia" w:ascii="黑体" w:hAnsi="黑体" w:eastAsia="黑体"/>
                <w:spacing w:val="-49"/>
                <w:sz w:val="18"/>
              </w:rPr>
              <w:t xml:space="preserve"> </w:t>
            </w:r>
            <w:r>
              <w:rPr>
                <w:rFonts w:hint="eastAsia" w:ascii="宋体" w:hAnsi="宋体" w:eastAsia="宋体"/>
                <w:sz w:val="18"/>
              </w:rPr>
              <w:t>2</w:t>
            </w:r>
            <w:r>
              <w:rPr>
                <w:rFonts w:hint="eastAsia" w:ascii="宋体" w:hAnsi="宋体" w:eastAsia="宋体"/>
                <w:spacing w:val="-48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18"/>
              </w:rPr>
              <w:t>考试第</w:t>
            </w:r>
            <w:r>
              <w:rPr>
                <w:rFonts w:hint="eastAsia" w:ascii="黑体" w:hAnsi="黑体" w:eastAsia="黑体"/>
                <w:spacing w:val="-49"/>
                <w:sz w:val="18"/>
              </w:rPr>
              <w:t xml:space="preserve"> </w:t>
            </w:r>
            <w:r>
              <w:rPr>
                <w:rFonts w:hint="eastAsia" w:ascii="宋体" w:hAnsi="宋体" w:eastAsia="宋体"/>
                <w:sz w:val="18"/>
              </w:rPr>
              <w:t>3</w:t>
            </w:r>
            <w:r>
              <w:rPr>
                <w:rFonts w:hint="eastAsia" w:ascii="宋体" w:hAnsi="宋体" w:eastAsia="宋体"/>
                <w:spacing w:val="-48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exact"/>
        </w:trPr>
        <w:tc>
          <w:tcPr>
            <w:tcW w:w="11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6"/>
              <w:kinsoku w:val="0"/>
              <w:overflowPunct w:val="0"/>
              <w:spacing w:before="46"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18"/>
              </w:rPr>
              <w:t>考试第</w:t>
            </w:r>
            <w:r>
              <w:rPr>
                <w:rFonts w:hint="eastAsia" w:ascii="黑体" w:hAnsi="黑体" w:eastAsia="黑体"/>
                <w:spacing w:val="-49"/>
                <w:sz w:val="18"/>
              </w:rPr>
              <w:t xml:space="preserve"> </w:t>
            </w:r>
            <w:r>
              <w:rPr>
                <w:rFonts w:hint="eastAsia" w:ascii="宋体" w:hAnsi="宋体" w:eastAsia="宋体"/>
                <w:sz w:val="18"/>
              </w:rPr>
              <w:t>4</w:t>
            </w:r>
            <w:r>
              <w:rPr>
                <w:rFonts w:hint="eastAsia" w:ascii="宋体" w:hAnsi="宋体" w:eastAsia="宋体"/>
                <w:spacing w:val="-48"/>
                <w:sz w:val="18"/>
              </w:rPr>
              <w:t xml:space="preserve"> </w:t>
            </w:r>
            <w:r>
              <w:rPr>
                <w:rFonts w:hint="eastAsia" w:ascii="黑体" w:hAnsi="黑体" w:eastAsia="黑体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1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  <w:tc>
          <w:tcPr>
            <w:tcW w:w="2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rPr>
                <w:rFonts w:hint="default"/>
                <w:sz w:val="24"/>
              </w:rPr>
            </w:pPr>
          </w:p>
        </w:tc>
      </w:tr>
    </w:tbl>
    <w:p>
      <w:pPr>
        <w:pStyle w:val="2"/>
        <w:kinsoku w:val="0"/>
        <w:overflowPunct w:val="0"/>
        <w:spacing w:beforeLines="0" w:afterLines="0"/>
        <w:rPr>
          <w:rFonts w:hint="eastAsia"/>
          <w:spacing w:val="-4"/>
          <w:sz w:val="28"/>
        </w:rPr>
      </w:pPr>
      <w:r>
        <w:rPr>
          <w:rFonts w:hint="eastAsia"/>
          <w:spacing w:val="-4"/>
          <w:sz w:val="28"/>
        </w:rPr>
        <w:t>本人承诺：以上信息属实，如有虚报、瞒报，愿承担责任及后果。</w:t>
      </w:r>
    </w:p>
    <w:p>
      <w:pPr>
        <w:pStyle w:val="2"/>
        <w:kinsoku w:val="0"/>
        <w:overflowPunct w:val="0"/>
        <w:spacing w:before="140" w:beforeLines="0" w:afterLines="0"/>
        <w:ind w:left="5365"/>
        <w:rPr>
          <w:rFonts w:hint="eastAsia"/>
          <w:sz w:val="28"/>
        </w:rPr>
      </w:pPr>
      <w:r>
        <w:rPr>
          <w:rFonts w:hint="eastAsia"/>
          <w:spacing w:val="-3"/>
          <w:sz w:val="28"/>
        </w:rPr>
        <w:t>签字：</w:t>
      </w:r>
    </w:p>
    <w:p/>
    <w:sectPr>
      <w:type w:val="continuous"/>
      <w:pgSz w:w="11910" w:h="16840"/>
      <w:pgMar w:top="0" w:right="1380" w:bottom="0" w:left="136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112684E"/>
    <w:rsid w:val="0AF16327"/>
    <w:rsid w:val="601C0185"/>
    <w:rsid w:val="685B3F60"/>
    <w:rsid w:val="6F5F0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default" w:asciiTheme="minorHAnsi" w:hAnsiTheme="minorHAnsi" w:eastAsiaTheme="minorEastAsia" w:cstheme="minorBidi"/>
      <w:sz w:val="2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spacing w:before="88" w:beforeLines="0" w:afterLines="0"/>
      <w:ind w:left="223"/>
    </w:pPr>
    <w:rPr>
      <w:rFonts w:hint="eastAsia" w:ascii="仿宋" w:hAnsi="仿宋" w:eastAsia="仿宋"/>
      <w:sz w:val="28"/>
    </w:rPr>
  </w:style>
  <w:style w:type="paragraph" w:styleId="5">
    <w:name w:val="List Paragraph"/>
    <w:basedOn w:val="1"/>
    <w:unhideWhenUsed/>
    <w:qFormat/>
    <w:uiPriority w:val="1"/>
    <w:pPr>
      <w:spacing w:beforeLines="0" w:afterLines="0"/>
    </w:pPr>
    <w:rPr>
      <w:rFonts w:hint="default"/>
      <w:sz w:val="24"/>
    </w:r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2022-04-15T04:01:00Z</dcterms:created>
  <dc:creator>莲</dc:creator>
  <cp:lastModifiedBy>莲</cp:lastModifiedBy>
  <dcterms:modified xsi:type="dcterms:W3CDTF">2022-04-27T11:27:48Z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